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D8B964" w14:textId="77777777" w:rsidR="00FC58EE" w:rsidRDefault="00FC58EE">
      <w:pPr>
        <w:rPr>
          <w:rFonts w:ascii="Times New Roman" w:eastAsia="Times New Roman" w:hAnsi="Times New Roman" w:cs="Times New Roman"/>
          <w:sz w:val="28"/>
          <w:szCs w:val="28"/>
        </w:rPr>
      </w:pPr>
    </w:p>
    <w:p w14:paraId="404CE6AD" w14:textId="77777777" w:rsidR="00FC58EE" w:rsidRDefault="00FC58EE">
      <w:pPr>
        <w:rPr>
          <w:rFonts w:ascii="Times New Roman" w:eastAsia="Times New Roman" w:hAnsi="Times New Roman" w:cs="Times New Roman"/>
          <w:sz w:val="28"/>
          <w:szCs w:val="28"/>
        </w:rPr>
      </w:pPr>
    </w:p>
    <w:p w14:paraId="613A6146" w14:textId="77777777" w:rsidR="00FC58EE" w:rsidRDefault="00FC58EE">
      <w:pPr>
        <w:rPr>
          <w:rFonts w:ascii="Times New Roman" w:eastAsia="Times New Roman" w:hAnsi="Times New Roman" w:cs="Times New Roman"/>
          <w:sz w:val="28"/>
          <w:szCs w:val="28"/>
        </w:rPr>
      </w:pPr>
    </w:p>
    <w:p w14:paraId="17B29FE3" w14:textId="77777777" w:rsidR="00FC58EE" w:rsidRDefault="00FC58EE">
      <w:pPr>
        <w:rPr>
          <w:rFonts w:ascii="Times New Roman" w:eastAsia="Times New Roman" w:hAnsi="Times New Roman" w:cs="Times New Roman"/>
          <w:sz w:val="28"/>
          <w:szCs w:val="28"/>
        </w:rPr>
      </w:pPr>
    </w:p>
    <w:p w14:paraId="3AAC78B2" w14:textId="77777777" w:rsidR="00FC58EE" w:rsidRDefault="00FC58EE">
      <w:pPr>
        <w:rPr>
          <w:rFonts w:ascii="Times New Roman" w:eastAsia="Times New Roman" w:hAnsi="Times New Roman" w:cs="Times New Roman"/>
          <w:sz w:val="28"/>
          <w:szCs w:val="28"/>
        </w:rPr>
      </w:pPr>
    </w:p>
    <w:p w14:paraId="059F051B" w14:textId="77777777" w:rsidR="00FC58EE" w:rsidRDefault="00FC58EE">
      <w:pPr>
        <w:rPr>
          <w:rFonts w:ascii="Times New Roman" w:eastAsia="Times New Roman" w:hAnsi="Times New Roman" w:cs="Times New Roman"/>
          <w:sz w:val="28"/>
          <w:szCs w:val="28"/>
        </w:rPr>
      </w:pPr>
    </w:p>
    <w:p w14:paraId="40939860" w14:textId="77777777" w:rsidR="00FC58EE" w:rsidRDefault="00FC58EE">
      <w:pPr>
        <w:rPr>
          <w:rFonts w:ascii="Times New Roman" w:eastAsia="Times New Roman" w:hAnsi="Times New Roman" w:cs="Times New Roman"/>
          <w:sz w:val="28"/>
          <w:szCs w:val="28"/>
        </w:rPr>
      </w:pPr>
    </w:p>
    <w:p w14:paraId="79498439" w14:textId="77777777" w:rsidR="00FC58EE" w:rsidRDefault="00FC58EE">
      <w:pPr>
        <w:rPr>
          <w:rFonts w:ascii="Times New Roman" w:eastAsia="Times New Roman" w:hAnsi="Times New Roman" w:cs="Times New Roman"/>
          <w:sz w:val="28"/>
          <w:szCs w:val="28"/>
        </w:rPr>
      </w:pPr>
    </w:p>
    <w:p w14:paraId="14626763" w14:textId="77777777" w:rsidR="00FC58EE" w:rsidRDefault="00FC58EE">
      <w:pPr>
        <w:rPr>
          <w:rFonts w:ascii="Times New Roman" w:eastAsia="Times New Roman" w:hAnsi="Times New Roman" w:cs="Times New Roman"/>
          <w:sz w:val="28"/>
          <w:szCs w:val="28"/>
        </w:rPr>
      </w:pPr>
    </w:p>
    <w:p w14:paraId="1E24EB01" w14:textId="77777777" w:rsidR="00FC58EE" w:rsidRDefault="00FC58EE">
      <w:pPr>
        <w:rPr>
          <w:rFonts w:ascii="Times New Roman" w:eastAsia="Times New Roman" w:hAnsi="Times New Roman" w:cs="Times New Roman"/>
          <w:sz w:val="28"/>
          <w:szCs w:val="28"/>
        </w:rPr>
      </w:pPr>
    </w:p>
    <w:p w14:paraId="09583505" w14:textId="77777777" w:rsidR="00FC58EE"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РЕКОМЕНДАЦІЇ</w:t>
      </w:r>
    </w:p>
    <w:p w14:paraId="17F6C860" w14:textId="77777777" w:rsidR="00FC58EE"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ДЛЯ ПРОВЕДЕННЯ УРОКІВ З МЕНТАЛЬНОГО ЗДОРОВ’Я</w:t>
      </w:r>
    </w:p>
    <w:p w14:paraId="7171D042" w14:textId="77777777" w:rsidR="00FC58EE"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7-11 КЛАСИ </w:t>
      </w:r>
    </w:p>
    <w:p w14:paraId="364F5576" w14:textId="77777777" w:rsidR="00FC58EE"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 закладах загальної середньої та професійної (професійно-технічної) освіти </w:t>
      </w:r>
    </w:p>
    <w:p w14:paraId="1C8E4F7C" w14:textId="77777777" w:rsidR="00FC58EE" w:rsidRDefault="00FC58EE">
      <w:pPr>
        <w:jc w:val="center"/>
        <w:rPr>
          <w:rFonts w:ascii="Times New Roman" w:eastAsia="Times New Roman" w:hAnsi="Times New Roman" w:cs="Times New Roman"/>
          <w:b/>
          <w:sz w:val="28"/>
          <w:szCs w:val="28"/>
        </w:rPr>
      </w:pPr>
    </w:p>
    <w:p w14:paraId="1A8C03B1" w14:textId="77777777" w:rsidR="00FC58EE" w:rsidRDefault="00FC58EE">
      <w:pPr>
        <w:jc w:val="center"/>
        <w:rPr>
          <w:rFonts w:ascii="Times New Roman" w:eastAsia="Times New Roman" w:hAnsi="Times New Roman" w:cs="Times New Roman"/>
          <w:b/>
          <w:sz w:val="28"/>
          <w:szCs w:val="28"/>
        </w:rPr>
      </w:pPr>
    </w:p>
    <w:p w14:paraId="08766742" w14:textId="77777777" w:rsidR="00FC58EE" w:rsidRDefault="00FC58EE">
      <w:pPr>
        <w:jc w:val="center"/>
        <w:rPr>
          <w:rFonts w:ascii="Times New Roman" w:eastAsia="Times New Roman" w:hAnsi="Times New Roman" w:cs="Times New Roman"/>
          <w:b/>
          <w:sz w:val="28"/>
          <w:szCs w:val="28"/>
        </w:rPr>
      </w:pPr>
    </w:p>
    <w:p w14:paraId="41640D2B" w14:textId="77777777" w:rsidR="00FC58EE" w:rsidRDefault="00FC58EE">
      <w:pPr>
        <w:jc w:val="center"/>
        <w:rPr>
          <w:rFonts w:ascii="Times New Roman" w:eastAsia="Times New Roman" w:hAnsi="Times New Roman" w:cs="Times New Roman"/>
          <w:b/>
          <w:sz w:val="28"/>
          <w:szCs w:val="28"/>
        </w:rPr>
      </w:pPr>
    </w:p>
    <w:p w14:paraId="3659FB52" w14:textId="77777777" w:rsidR="00FC58EE" w:rsidRDefault="00FC58EE">
      <w:pPr>
        <w:jc w:val="center"/>
        <w:rPr>
          <w:rFonts w:ascii="Times New Roman" w:eastAsia="Times New Roman" w:hAnsi="Times New Roman" w:cs="Times New Roman"/>
          <w:b/>
          <w:sz w:val="28"/>
          <w:szCs w:val="28"/>
        </w:rPr>
      </w:pPr>
    </w:p>
    <w:p w14:paraId="350B4451" w14:textId="77777777" w:rsidR="00FC58EE" w:rsidRDefault="00FC58EE">
      <w:pPr>
        <w:jc w:val="center"/>
        <w:rPr>
          <w:rFonts w:ascii="Times New Roman" w:eastAsia="Times New Roman" w:hAnsi="Times New Roman" w:cs="Times New Roman"/>
          <w:b/>
          <w:sz w:val="28"/>
          <w:szCs w:val="28"/>
        </w:rPr>
      </w:pPr>
    </w:p>
    <w:p w14:paraId="0C48B4DD" w14:textId="77777777" w:rsidR="00FC58EE" w:rsidRDefault="00FC58EE">
      <w:pPr>
        <w:jc w:val="center"/>
        <w:rPr>
          <w:rFonts w:ascii="Times New Roman" w:eastAsia="Times New Roman" w:hAnsi="Times New Roman" w:cs="Times New Roman"/>
          <w:b/>
          <w:sz w:val="28"/>
          <w:szCs w:val="28"/>
        </w:rPr>
      </w:pPr>
    </w:p>
    <w:p w14:paraId="5C4F492A" w14:textId="77777777" w:rsidR="00FC58EE" w:rsidRDefault="00FC58EE">
      <w:pPr>
        <w:jc w:val="center"/>
        <w:rPr>
          <w:rFonts w:ascii="Times New Roman" w:eastAsia="Times New Roman" w:hAnsi="Times New Roman" w:cs="Times New Roman"/>
          <w:b/>
          <w:sz w:val="28"/>
          <w:szCs w:val="28"/>
        </w:rPr>
      </w:pPr>
    </w:p>
    <w:p w14:paraId="68B6CA04" w14:textId="77777777" w:rsidR="00FC58EE" w:rsidRDefault="00FC58EE">
      <w:pPr>
        <w:jc w:val="center"/>
        <w:rPr>
          <w:rFonts w:ascii="Times New Roman" w:eastAsia="Times New Roman" w:hAnsi="Times New Roman" w:cs="Times New Roman"/>
          <w:b/>
          <w:sz w:val="28"/>
          <w:szCs w:val="28"/>
        </w:rPr>
      </w:pPr>
    </w:p>
    <w:p w14:paraId="4770DBA9" w14:textId="77777777" w:rsidR="00FC58EE" w:rsidRDefault="00FC58EE">
      <w:pPr>
        <w:jc w:val="center"/>
        <w:rPr>
          <w:rFonts w:ascii="Times New Roman" w:eastAsia="Times New Roman" w:hAnsi="Times New Roman" w:cs="Times New Roman"/>
          <w:b/>
          <w:sz w:val="28"/>
          <w:szCs w:val="28"/>
        </w:rPr>
      </w:pPr>
    </w:p>
    <w:p w14:paraId="4FA7C4ED" w14:textId="77777777" w:rsidR="00FC58EE" w:rsidRDefault="00FC58EE">
      <w:pPr>
        <w:jc w:val="center"/>
        <w:rPr>
          <w:rFonts w:ascii="Times New Roman" w:eastAsia="Times New Roman" w:hAnsi="Times New Roman" w:cs="Times New Roman"/>
          <w:b/>
          <w:sz w:val="28"/>
          <w:szCs w:val="28"/>
        </w:rPr>
      </w:pPr>
    </w:p>
    <w:p w14:paraId="723A8C77" w14:textId="77777777" w:rsidR="00FC58EE" w:rsidRDefault="00FC58EE">
      <w:pPr>
        <w:jc w:val="center"/>
        <w:rPr>
          <w:rFonts w:ascii="Times New Roman" w:eastAsia="Times New Roman" w:hAnsi="Times New Roman" w:cs="Times New Roman"/>
          <w:b/>
          <w:sz w:val="28"/>
          <w:szCs w:val="28"/>
        </w:rPr>
      </w:pPr>
    </w:p>
    <w:p w14:paraId="4B2B9F4D" w14:textId="77777777" w:rsidR="00FC58EE" w:rsidRDefault="00FC58EE">
      <w:pPr>
        <w:jc w:val="center"/>
        <w:rPr>
          <w:rFonts w:ascii="Times New Roman" w:eastAsia="Times New Roman" w:hAnsi="Times New Roman" w:cs="Times New Roman"/>
          <w:b/>
          <w:sz w:val="28"/>
          <w:szCs w:val="28"/>
        </w:rPr>
      </w:pPr>
    </w:p>
    <w:p w14:paraId="638B205E" w14:textId="77777777" w:rsidR="00FC58EE" w:rsidRDefault="00FC58EE">
      <w:pPr>
        <w:jc w:val="center"/>
        <w:rPr>
          <w:rFonts w:ascii="Times New Roman" w:eastAsia="Times New Roman" w:hAnsi="Times New Roman" w:cs="Times New Roman"/>
          <w:b/>
          <w:sz w:val="28"/>
          <w:szCs w:val="28"/>
        </w:rPr>
      </w:pPr>
    </w:p>
    <w:p w14:paraId="6B65965B" w14:textId="77777777" w:rsidR="00FC58EE" w:rsidRDefault="00FC58EE">
      <w:pPr>
        <w:jc w:val="center"/>
        <w:rPr>
          <w:rFonts w:ascii="Times New Roman" w:eastAsia="Times New Roman" w:hAnsi="Times New Roman" w:cs="Times New Roman"/>
          <w:b/>
          <w:sz w:val="28"/>
          <w:szCs w:val="28"/>
        </w:rPr>
      </w:pPr>
    </w:p>
    <w:p w14:paraId="33460397" w14:textId="77777777" w:rsidR="00FC58EE" w:rsidRDefault="00FC58EE">
      <w:pPr>
        <w:jc w:val="center"/>
        <w:rPr>
          <w:rFonts w:ascii="Times New Roman" w:eastAsia="Times New Roman" w:hAnsi="Times New Roman" w:cs="Times New Roman"/>
          <w:b/>
          <w:sz w:val="28"/>
          <w:szCs w:val="28"/>
        </w:rPr>
      </w:pPr>
    </w:p>
    <w:p w14:paraId="20048C4D" w14:textId="77777777" w:rsidR="00FC58EE"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Запрошуємо освітян долучитись до проведення уроків про важливість ментального здоров’я.</w:t>
      </w:r>
    </w:p>
    <w:p w14:paraId="698734A5" w14:textId="77777777" w:rsidR="00FC58EE"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Матеріали розроблені у межах Всеукраїнської програми ментального здоров’я «Ти як?», ініціативи першої леді України Олени </w:t>
      </w:r>
      <w:proofErr w:type="spellStart"/>
      <w:r>
        <w:rPr>
          <w:rFonts w:ascii="Times New Roman" w:eastAsia="Times New Roman" w:hAnsi="Times New Roman" w:cs="Times New Roman"/>
          <w:sz w:val="28"/>
          <w:szCs w:val="28"/>
        </w:rPr>
        <w:t>Зеленської</w:t>
      </w:r>
      <w:proofErr w:type="spellEnd"/>
      <w:r>
        <w:rPr>
          <w:rFonts w:ascii="Times New Roman" w:eastAsia="Times New Roman" w:hAnsi="Times New Roman" w:cs="Times New Roman"/>
          <w:sz w:val="28"/>
          <w:szCs w:val="28"/>
        </w:rPr>
        <w:t xml:space="preserve">, у співпраці з Координаційним центром з психічного здоров’я при Кабінеті Міністрів України, Міністерством освіти і науки України, Міністерством цифрової трансформації України та Національною </w:t>
      </w:r>
      <w:proofErr w:type="spellStart"/>
      <w:r>
        <w:rPr>
          <w:rFonts w:ascii="Times New Roman" w:eastAsia="Times New Roman" w:hAnsi="Times New Roman" w:cs="Times New Roman"/>
          <w:sz w:val="28"/>
          <w:szCs w:val="28"/>
        </w:rPr>
        <w:t>едьютейнмент</w:t>
      </w:r>
      <w:proofErr w:type="spellEnd"/>
      <w:r>
        <w:rPr>
          <w:rFonts w:ascii="Times New Roman" w:eastAsia="Times New Roman" w:hAnsi="Times New Roman" w:cs="Times New Roman"/>
          <w:sz w:val="28"/>
          <w:szCs w:val="28"/>
        </w:rPr>
        <w:t xml:space="preserve"> освітньою платформою Дія Освіта.</w:t>
      </w:r>
    </w:p>
    <w:p w14:paraId="02FB9382" w14:textId="77777777" w:rsidR="00FC58EE"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Цільова аудиторія:</w:t>
      </w:r>
      <w:r>
        <w:rPr>
          <w:rFonts w:ascii="Times New Roman" w:eastAsia="Times New Roman" w:hAnsi="Times New Roman" w:cs="Times New Roman"/>
          <w:sz w:val="28"/>
          <w:szCs w:val="28"/>
        </w:rPr>
        <w:t xml:space="preserve"> учні 7-11 класів закладів загальної середньої освіти та учні 10-11  професійної (професійно-технічної) освіти</w:t>
      </w:r>
    </w:p>
    <w:p w14:paraId="0856957B" w14:textId="77777777" w:rsidR="00FC58EE"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Формат та тривалість уроків:</w:t>
      </w:r>
      <w:r>
        <w:rPr>
          <w:rFonts w:ascii="Times New Roman" w:eastAsia="Times New Roman" w:hAnsi="Times New Roman" w:cs="Times New Roman"/>
          <w:sz w:val="28"/>
          <w:szCs w:val="28"/>
        </w:rPr>
        <w:t xml:space="preserve"> серія із п’яти тематичних уроків, які проводяться щодня протягом навчального тижня. Тривалість одного уроку – 45 хвилин. </w:t>
      </w:r>
      <w:proofErr w:type="spellStart"/>
      <w:r>
        <w:rPr>
          <w:rFonts w:ascii="Times New Roman" w:eastAsia="Times New Roman" w:hAnsi="Times New Roman" w:cs="Times New Roman"/>
          <w:sz w:val="28"/>
          <w:szCs w:val="28"/>
        </w:rPr>
        <w:t>Уроки</w:t>
      </w:r>
      <w:proofErr w:type="spellEnd"/>
      <w:r>
        <w:rPr>
          <w:rFonts w:ascii="Times New Roman" w:eastAsia="Times New Roman" w:hAnsi="Times New Roman" w:cs="Times New Roman"/>
          <w:sz w:val="28"/>
          <w:szCs w:val="28"/>
        </w:rPr>
        <w:t xml:space="preserve"> можуть бути проведені класними керівниками, іншими педагогічними працівниками (за бажанням) та практичними психологами/соціальними педагогами. </w:t>
      </w:r>
    </w:p>
    <w:p w14:paraId="7CB14C73" w14:textId="77777777" w:rsidR="00FC58EE"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Матеріали та обладнання:</w:t>
      </w:r>
    </w:p>
    <w:p w14:paraId="38CED486" w14:textId="77777777" w:rsidR="00FC58EE" w:rsidRDefault="00000000">
      <w:pPr>
        <w:numPr>
          <w:ilvl w:val="0"/>
          <w:numId w:val="10"/>
        </w:numPr>
        <w:pBdr>
          <w:top w:val="nil"/>
          <w:left w:val="nil"/>
          <w:bottom w:val="nil"/>
          <w:right w:val="nil"/>
          <w:between w:val="nil"/>
        </w:pBdr>
        <w:spacing w:after="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телевізор або проектор;</w:t>
      </w:r>
    </w:p>
    <w:p w14:paraId="71BBF3DD" w14:textId="77777777" w:rsidR="00FC58EE" w:rsidRDefault="00000000">
      <w:pPr>
        <w:numPr>
          <w:ilvl w:val="0"/>
          <w:numId w:val="10"/>
        </w:numPr>
        <w:pBdr>
          <w:top w:val="nil"/>
          <w:left w:val="nil"/>
          <w:bottom w:val="nil"/>
          <w:right w:val="nil"/>
          <w:between w:val="nil"/>
        </w:pBdr>
        <w:spacing w:after="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запис освітнього серіалу для підлітків  «Ден і </w:t>
      </w:r>
      <w:proofErr w:type="spellStart"/>
      <w:r>
        <w:rPr>
          <w:rFonts w:ascii="Times New Roman" w:eastAsia="Times New Roman" w:hAnsi="Times New Roman" w:cs="Times New Roman"/>
          <w:color w:val="000000"/>
          <w:sz w:val="28"/>
          <w:szCs w:val="28"/>
          <w:highlight w:val="white"/>
        </w:rPr>
        <w:t>Рора</w:t>
      </w:r>
      <w:proofErr w:type="spellEnd"/>
      <w:r>
        <w:rPr>
          <w:rFonts w:ascii="Times New Roman" w:eastAsia="Times New Roman" w:hAnsi="Times New Roman" w:cs="Times New Roman"/>
          <w:color w:val="000000"/>
          <w:sz w:val="28"/>
          <w:szCs w:val="28"/>
          <w:highlight w:val="white"/>
        </w:rPr>
        <w:t xml:space="preserve"> проти корпорації </w:t>
      </w:r>
      <w:r>
        <w:rPr>
          <w:rFonts w:ascii="Times New Roman" w:eastAsia="Times New Roman" w:hAnsi="Times New Roman" w:cs="Times New Roman"/>
          <w:sz w:val="28"/>
          <w:szCs w:val="28"/>
          <w:highlight w:val="white"/>
        </w:rPr>
        <w:t>С</w:t>
      </w:r>
      <w:r>
        <w:rPr>
          <w:rFonts w:ascii="Times New Roman" w:eastAsia="Times New Roman" w:hAnsi="Times New Roman" w:cs="Times New Roman"/>
          <w:color w:val="000000"/>
          <w:sz w:val="28"/>
          <w:szCs w:val="28"/>
          <w:highlight w:val="white"/>
        </w:rPr>
        <w:t xml:space="preserve">» </w:t>
      </w:r>
      <w:hyperlink r:id="rId6">
        <w:r>
          <w:rPr>
            <w:rFonts w:ascii="Times New Roman" w:eastAsia="Times New Roman" w:hAnsi="Times New Roman" w:cs="Times New Roman"/>
            <w:color w:val="1155CC"/>
            <w:sz w:val="28"/>
            <w:szCs w:val="28"/>
            <w:highlight w:val="white"/>
            <w:u w:val="single"/>
          </w:rPr>
          <w:t>https://www.youtube.com/playlist?list=PLC_UdmXsjq2ceMYVM6IUZVl2G1Li1zFpw</w:t>
        </w:r>
      </w:hyperlink>
    </w:p>
    <w:p w14:paraId="528767A9" w14:textId="77777777" w:rsidR="00FC58EE" w:rsidRDefault="00FC58EE">
      <w:pPr>
        <w:pBdr>
          <w:top w:val="nil"/>
          <w:left w:val="nil"/>
          <w:bottom w:val="nil"/>
          <w:right w:val="nil"/>
          <w:between w:val="nil"/>
        </w:pBdr>
        <w:spacing w:after="0"/>
        <w:ind w:left="720"/>
        <w:jc w:val="both"/>
        <w:rPr>
          <w:rFonts w:ascii="Times New Roman" w:eastAsia="Times New Roman" w:hAnsi="Times New Roman" w:cs="Times New Roman"/>
          <w:sz w:val="28"/>
          <w:szCs w:val="28"/>
          <w:highlight w:val="white"/>
        </w:rPr>
      </w:pPr>
    </w:p>
    <w:p w14:paraId="2FA09A55" w14:textId="77777777" w:rsidR="00FC58EE" w:rsidRDefault="00FC58EE">
      <w:pPr>
        <w:pBdr>
          <w:top w:val="nil"/>
          <w:left w:val="nil"/>
          <w:bottom w:val="nil"/>
          <w:right w:val="nil"/>
          <w:between w:val="nil"/>
        </w:pBdr>
        <w:spacing w:after="0"/>
        <w:jc w:val="both"/>
        <w:rPr>
          <w:rFonts w:ascii="Times New Roman" w:eastAsia="Times New Roman" w:hAnsi="Times New Roman" w:cs="Times New Roman"/>
          <w:sz w:val="28"/>
          <w:szCs w:val="28"/>
          <w:highlight w:val="yellow"/>
        </w:rPr>
      </w:pPr>
    </w:p>
    <w:p w14:paraId="3F4D83D9" w14:textId="77777777" w:rsidR="00FC58EE" w:rsidRDefault="00FC58EE">
      <w:pPr>
        <w:pBdr>
          <w:top w:val="nil"/>
          <w:left w:val="nil"/>
          <w:bottom w:val="nil"/>
          <w:right w:val="nil"/>
          <w:between w:val="nil"/>
        </w:pBdr>
        <w:ind w:left="720"/>
        <w:jc w:val="both"/>
        <w:rPr>
          <w:rFonts w:ascii="Times New Roman" w:eastAsia="Times New Roman" w:hAnsi="Times New Roman" w:cs="Times New Roman"/>
          <w:color w:val="000000"/>
          <w:sz w:val="28"/>
          <w:szCs w:val="28"/>
          <w:highlight w:val="yellow"/>
        </w:rPr>
      </w:pPr>
    </w:p>
    <w:p w14:paraId="1BC7F4ED" w14:textId="77777777" w:rsidR="00FC58EE"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Мета серії тематичних уроків:</w:t>
      </w:r>
    </w:p>
    <w:p w14:paraId="610BDA73" w14:textId="77777777" w:rsidR="00FC58EE" w:rsidRDefault="00000000">
      <w:pPr>
        <w:numPr>
          <w:ilvl w:val="0"/>
          <w:numId w:val="6"/>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розповісти учням про те, як вони можуть піклуватися про власне ментальне здоров’я;</w:t>
      </w:r>
    </w:p>
    <w:p w14:paraId="1EC84A04" w14:textId="77777777" w:rsidR="00FC58EE" w:rsidRDefault="00000000">
      <w:pPr>
        <w:numPr>
          <w:ilvl w:val="0"/>
          <w:numId w:val="6"/>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навчити учнів розпізнавати свої емоції та пояснити, що робити, якщо вони не можуть впоратися з ними;</w:t>
      </w:r>
    </w:p>
    <w:p w14:paraId="04CC45F0" w14:textId="77777777" w:rsidR="00FC58EE" w:rsidRDefault="00000000">
      <w:pPr>
        <w:numPr>
          <w:ilvl w:val="0"/>
          <w:numId w:val="6"/>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навчити учнів деяких вправ та практик, щоб допомогти впоратись зі стресом, страхом, тривогою, опанувати злість, заспокоїтися, почуватися впевненіше;</w:t>
      </w:r>
    </w:p>
    <w:p w14:paraId="2BA3AA6E" w14:textId="77777777" w:rsidR="00FC58EE" w:rsidRDefault="00000000">
      <w:pPr>
        <w:numPr>
          <w:ilvl w:val="0"/>
          <w:numId w:val="6"/>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дати вчителям інструменти допомоги для психічної стабілізації дітей, які вони можуть використовувати у подальшій роботі.</w:t>
      </w:r>
    </w:p>
    <w:p w14:paraId="40CE182D" w14:textId="77777777" w:rsidR="00FC58EE"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Результати серії тематичних уроків:</w:t>
      </w:r>
    </w:p>
    <w:p w14:paraId="3D824480" w14:textId="77777777" w:rsidR="00FC58EE" w:rsidRDefault="00000000">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учнів є розуміння того як можна підтримувати власне ментальне здоров’я;</w:t>
      </w:r>
    </w:p>
    <w:p w14:paraId="498AA749" w14:textId="77777777" w:rsidR="00FC58EE" w:rsidRDefault="00000000">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учні вміють розпізнавати ознаки різних емоційних проявів, стресу і панічних атак та знають базові правила щодо того як з ними вправлятися;</w:t>
      </w:r>
    </w:p>
    <w:p w14:paraId="67406B9E" w14:textId="77777777" w:rsidR="00FC58EE" w:rsidRDefault="00000000">
      <w:pPr>
        <w:numPr>
          <w:ilvl w:val="0"/>
          <w:numId w:val="7"/>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учні знають та користуються техніками та вправами, презентованими на </w:t>
      </w:r>
      <w:proofErr w:type="spellStart"/>
      <w:r>
        <w:rPr>
          <w:rFonts w:ascii="Times New Roman" w:eastAsia="Times New Roman" w:hAnsi="Times New Roman" w:cs="Times New Roman"/>
          <w:color w:val="000000"/>
          <w:sz w:val="28"/>
          <w:szCs w:val="28"/>
        </w:rPr>
        <w:t>уроці</w:t>
      </w:r>
      <w:proofErr w:type="spellEnd"/>
      <w:r>
        <w:rPr>
          <w:rFonts w:ascii="Times New Roman" w:eastAsia="Times New Roman" w:hAnsi="Times New Roman" w:cs="Times New Roman"/>
          <w:color w:val="000000"/>
          <w:sz w:val="28"/>
          <w:szCs w:val="28"/>
        </w:rPr>
        <w:t>.</w:t>
      </w:r>
    </w:p>
    <w:p w14:paraId="2D6D6CE8" w14:textId="77777777" w:rsidR="00FC58EE"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Слово для вчителя:</w:t>
      </w:r>
    </w:p>
    <w:p w14:paraId="59F7D852" w14:textId="77777777" w:rsidR="00FC58EE"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Як говорити про складні речі з дітьми та підлітками? Важливі правила розмови:</w:t>
      </w:r>
    </w:p>
    <w:p w14:paraId="1432AC0A" w14:textId="77777777" w:rsidR="00FC58EE" w:rsidRDefault="00000000">
      <w:pPr>
        <w:numPr>
          <w:ilvl w:val="0"/>
          <w:numId w:val="11"/>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вислухайте, що саме непокоїть дитину, що вона вже знає про проблему, а що хотіла б з’ясувати;</w:t>
      </w:r>
    </w:p>
    <w:p w14:paraId="76FEC4D6" w14:textId="77777777" w:rsidR="00FC58EE" w:rsidRDefault="00000000">
      <w:pPr>
        <w:numPr>
          <w:ilvl w:val="0"/>
          <w:numId w:val="11"/>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спробуйте чесно, проте з урахуванням віку дитини, дати відповіді на її запитання;</w:t>
      </w:r>
    </w:p>
    <w:p w14:paraId="26D23157" w14:textId="77777777" w:rsidR="00FC58EE" w:rsidRDefault="00000000">
      <w:pPr>
        <w:numPr>
          <w:ilvl w:val="0"/>
          <w:numId w:val="11"/>
        </w:numPr>
        <w:spacing w:after="0" w:line="24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надавайте</w:t>
      </w:r>
      <w:proofErr w:type="spellEnd"/>
      <w:r>
        <w:rPr>
          <w:rFonts w:ascii="Times New Roman" w:eastAsia="Times New Roman" w:hAnsi="Times New Roman" w:cs="Times New Roman"/>
          <w:color w:val="000000"/>
          <w:sz w:val="28"/>
          <w:szCs w:val="28"/>
        </w:rPr>
        <w:t xml:space="preserve"> дитині правдиву інформацію відповідно до віку, особистого досвіду дитини та її здатності усвідомити сказане;</w:t>
      </w:r>
    </w:p>
    <w:p w14:paraId="68BBAA26" w14:textId="77777777" w:rsidR="00FC58EE" w:rsidRDefault="00000000">
      <w:pPr>
        <w:numPr>
          <w:ilvl w:val="0"/>
          <w:numId w:val="11"/>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якщо ви не маєте відповіді на задане запитання або ж вам потрібна додаткова інформація – чесно про це скажіть та запропонуйте дитині пошукати відповідь разом;</w:t>
      </w:r>
    </w:p>
    <w:p w14:paraId="027B61F4" w14:textId="77777777" w:rsidR="00FC58EE" w:rsidRDefault="00000000">
      <w:pPr>
        <w:numPr>
          <w:ilvl w:val="0"/>
          <w:numId w:val="11"/>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давайте дитині обіцянок, які у вас не буде змоги виконати або ж якихось гарантій щодо того, що від вас не залежить;</w:t>
      </w:r>
    </w:p>
    <w:p w14:paraId="52698191" w14:textId="77777777" w:rsidR="00FC58EE" w:rsidRDefault="00000000">
      <w:pPr>
        <w:numPr>
          <w:ilvl w:val="0"/>
          <w:numId w:val="11"/>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дайте дитини відчуття безпеки та захищеності: оберіть для розмови місце, де вас ніхто не турбуватиме, налаштуйтеся на рівноцінний діалог, запевніть дитину, що ви готові її підтримати і захистити по мірі ваших можливостей;</w:t>
      </w:r>
    </w:p>
    <w:p w14:paraId="349C6CCC" w14:textId="77777777" w:rsidR="00FC58EE" w:rsidRDefault="00000000">
      <w:pPr>
        <w:numPr>
          <w:ilvl w:val="0"/>
          <w:numId w:val="11"/>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дайте можливість дитині проявити її емоції та почуття щодо обговорюваної теми, дайте їй зрозуміти, що відчувати будь-які емоції (як негативні, так і позитивні), або не відчувати їх певний час зовсім – це нормально;</w:t>
      </w:r>
    </w:p>
    <w:p w14:paraId="7006A5C6" w14:textId="77777777" w:rsidR="00FC58EE" w:rsidRDefault="00000000">
      <w:pPr>
        <w:numPr>
          <w:ilvl w:val="0"/>
          <w:numId w:val="11"/>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діліться з дитиною власними емоціями та переживаннями аби дати їй можливість відчути емоційну близькість з вами, проте робіть це дозовано і обережно аби не налякати і не стривожити;</w:t>
      </w:r>
    </w:p>
    <w:p w14:paraId="4A128AB3" w14:textId="77777777" w:rsidR="00FC58EE" w:rsidRDefault="00000000">
      <w:pPr>
        <w:numPr>
          <w:ilvl w:val="0"/>
          <w:numId w:val="11"/>
        </w:numP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акцентуйте увагу на тому, що люди навколо можуть підтримувати і допомагати один одному, а це допомагає боротися зі злом і долати труднощі, запропонуйте дитині поділитися історіями, які ілюструють приклади проявів доброти, турботи та взаємодопомоги.</w:t>
      </w:r>
    </w:p>
    <w:p w14:paraId="445FD2EA" w14:textId="77777777" w:rsidR="00FC58EE" w:rsidRDefault="00FC58EE">
      <w:pPr>
        <w:spacing w:after="0" w:line="240" w:lineRule="auto"/>
        <w:rPr>
          <w:rFonts w:ascii="Times New Roman" w:eastAsia="Times New Roman" w:hAnsi="Times New Roman" w:cs="Times New Roman"/>
          <w:sz w:val="24"/>
          <w:szCs w:val="24"/>
        </w:rPr>
      </w:pPr>
    </w:p>
    <w:p w14:paraId="2B2B2557" w14:textId="77777777" w:rsidR="00FC58EE"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Як говорити про війну з підлітком?</w:t>
      </w:r>
    </w:p>
    <w:p w14:paraId="31443547" w14:textId="77777777" w:rsidR="00FC58EE" w:rsidRDefault="00000000">
      <w:pPr>
        <w:numPr>
          <w:ilvl w:val="0"/>
          <w:numId w:val="1"/>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Важливо задовольнити потребу в обговоренні новин та змін, що відбуваються, якщо підлітки цікавляться ними. </w:t>
      </w:r>
    </w:p>
    <w:p w14:paraId="20BCA0E3" w14:textId="77777777" w:rsidR="00FC58EE" w:rsidRDefault="00000000">
      <w:pPr>
        <w:numPr>
          <w:ilvl w:val="0"/>
          <w:numId w:val="1"/>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Допомагайте підлітку визначити надійність та достовірність новинних ресурсів та </w:t>
      </w:r>
      <w:proofErr w:type="spellStart"/>
      <w:r>
        <w:rPr>
          <w:rFonts w:ascii="Times New Roman" w:eastAsia="Times New Roman" w:hAnsi="Times New Roman" w:cs="Times New Roman"/>
          <w:color w:val="000000"/>
          <w:sz w:val="28"/>
          <w:szCs w:val="28"/>
        </w:rPr>
        <w:t>ознайомте</w:t>
      </w:r>
      <w:proofErr w:type="spellEnd"/>
      <w:r>
        <w:rPr>
          <w:rFonts w:ascii="Times New Roman" w:eastAsia="Times New Roman" w:hAnsi="Times New Roman" w:cs="Times New Roman"/>
          <w:color w:val="000000"/>
          <w:sz w:val="28"/>
          <w:szCs w:val="28"/>
        </w:rPr>
        <w:t xml:space="preserve"> з принципами </w:t>
      </w:r>
      <w:proofErr w:type="spellStart"/>
      <w:r>
        <w:rPr>
          <w:rFonts w:ascii="Times New Roman" w:eastAsia="Times New Roman" w:hAnsi="Times New Roman" w:cs="Times New Roman"/>
          <w:color w:val="000000"/>
          <w:sz w:val="28"/>
          <w:szCs w:val="28"/>
        </w:rPr>
        <w:t>фактчекингу</w:t>
      </w:r>
      <w:proofErr w:type="spellEnd"/>
      <w:r>
        <w:rPr>
          <w:rFonts w:ascii="Times New Roman" w:eastAsia="Times New Roman" w:hAnsi="Times New Roman" w:cs="Times New Roman"/>
          <w:color w:val="000000"/>
          <w:sz w:val="28"/>
          <w:szCs w:val="28"/>
        </w:rPr>
        <w:t>. </w:t>
      </w:r>
    </w:p>
    <w:p w14:paraId="7F74F1DD" w14:textId="77777777" w:rsidR="00FC58EE" w:rsidRDefault="00000000">
      <w:pPr>
        <w:numPr>
          <w:ilvl w:val="0"/>
          <w:numId w:val="1"/>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Заохочуйте </w:t>
      </w:r>
      <w:proofErr w:type="spellStart"/>
      <w:r>
        <w:rPr>
          <w:rFonts w:ascii="Times New Roman" w:eastAsia="Times New Roman" w:hAnsi="Times New Roman" w:cs="Times New Roman"/>
          <w:color w:val="000000"/>
          <w:sz w:val="28"/>
          <w:szCs w:val="28"/>
        </w:rPr>
        <w:t>підлітка</w:t>
      </w:r>
      <w:proofErr w:type="spellEnd"/>
      <w:r>
        <w:rPr>
          <w:rFonts w:ascii="Times New Roman" w:eastAsia="Times New Roman" w:hAnsi="Times New Roman" w:cs="Times New Roman"/>
          <w:color w:val="000000"/>
          <w:sz w:val="28"/>
          <w:szCs w:val="28"/>
        </w:rPr>
        <w:t xml:space="preserve"> ставити запитання, ділитися своїми думками та переживаннями.</w:t>
      </w:r>
    </w:p>
    <w:p w14:paraId="446F9D7A" w14:textId="77777777" w:rsidR="00FC58EE" w:rsidRDefault="00000000">
      <w:pPr>
        <w:numPr>
          <w:ilvl w:val="0"/>
          <w:numId w:val="1"/>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Будьте відвертими: якщо відповіді на запитання немає – визнайте це і спробуйте знайти інформацію разом.</w:t>
      </w:r>
    </w:p>
    <w:p w14:paraId="08F92445" w14:textId="77777777" w:rsidR="00FC58EE" w:rsidRDefault="00000000">
      <w:pPr>
        <w:numPr>
          <w:ilvl w:val="0"/>
          <w:numId w:val="1"/>
        </w:numP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Обговорюйте можливі варіанти дій, якщо підліток виявляє бажання допомагати або долучатися до </w:t>
      </w:r>
      <w:proofErr w:type="spellStart"/>
      <w:r>
        <w:rPr>
          <w:rFonts w:ascii="Times New Roman" w:eastAsia="Times New Roman" w:hAnsi="Times New Roman" w:cs="Times New Roman"/>
          <w:color w:val="000000"/>
          <w:sz w:val="28"/>
          <w:szCs w:val="28"/>
        </w:rPr>
        <w:t>волонтерства</w:t>
      </w:r>
      <w:proofErr w:type="spellEnd"/>
      <w:r>
        <w:rPr>
          <w:rFonts w:ascii="Times New Roman" w:eastAsia="Times New Roman" w:hAnsi="Times New Roman" w:cs="Times New Roman"/>
          <w:color w:val="000000"/>
          <w:sz w:val="28"/>
          <w:szCs w:val="28"/>
        </w:rPr>
        <w:t>. </w:t>
      </w:r>
    </w:p>
    <w:p w14:paraId="58F12177" w14:textId="77777777" w:rsidR="00FC58EE" w:rsidRDefault="00FC58EE">
      <w:pPr>
        <w:spacing w:line="240" w:lineRule="auto"/>
        <w:ind w:left="720"/>
        <w:jc w:val="both"/>
        <w:rPr>
          <w:rFonts w:ascii="Times New Roman" w:eastAsia="Times New Roman" w:hAnsi="Times New Roman" w:cs="Times New Roman"/>
          <w:color w:val="000000"/>
          <w:sz w:val="28"/>
          <w:szCs w:val="28"/>
        </w:rPr>
      </w:pPr>
    </w:p>
    <w:p w14:paraId="359DA720" w14:textId="77777777" w:rsidR="00FC58EE" w:rsidRDefault="00FC58EE">
      <w:pPr>
        <w:spacing w:line="240" w:lineRule="auto"/>
        <w:jc w:val="both"/>
        <w:rPr>
          <w:rFonts w:ascii="Times New Roman" w:eastAsia="Times New Roman" w:hAnsi="Times New Roman" w:cs="Times New Roman"/>
          <w:color w:val="000000"/>
          <w:sz w:val="28"/>
          <w:szCs w:val="28"/>
        </w:rPr>
      </w:pPr>
    </w:p>
    <w:p w14:paraId="7C2148BE" w14:textId="77777777" w:rsidR="00FC58EE"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Як допомогти дитині пережити стресові події?</w:t>
      </w:r>
    </w:p>
    <w:p w14:paraId="23F0A43A" w14:textId="77777777" w:rsidR="00FC58EE"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Техніки самодопомоги</w:t>
      </w:r>
    </w:p>
    <w:p w14:paraId="61D8FAA4" w14:textId="77777777" w:rsidR="00FC58EE"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Техніки самодопомоги – це прості вправи, які допомагають опанувати стрес та </w:t>
      </w:r>
      <w:r>
        <w:rPr>
          <w:rFonts w:ascii="Times New Roman" w:eastAsia="Times New Roman" w:hAnsi="Times New Roman" w:cs="Times New Roman"/>
          <w:sz w:val="28"/>
          <w:szCs w:val="28"/>
        </w:rPr>
        <w:t>позбутися</w:t>
      </w:r>
      <w:r>
        <w:rPr>
          <w:rFonts w:ascii="Times New Roman" w:eastAsia="Times New Roman" w:hAnsi="Times New Roman" w:cs="Times New Roman"/>
          <w:color w:val="000000"/>
          <w:sz w:val="28"/>
          <w:szCs w:val="28"/>
        </w:rPr>
        <w:t xml:space="preserve"> емоційної напруги. Виконуючи ці вправи ми звертаємо увагу на свої відчуття в тілі, дихання, думки та емоції. </w:t>
      </w:r>
    </w:p>
    <w:p w14:paraId="5C1460E9" w14:textId="77777777" w:rsidR="00FC58EE"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У планах уроків ви знайдете техніки психологічної самодопомоги та психологічної підтримки. які варто виконувати разом з учнями, а саме: дихальні вправи, вправи на заземлення, тілесні вправи та вправи для зниження емоційної напруги. </w:t>
      </w:r>
    </w:p>
    <w:p w14:paraId="14D6A3BD" w14:textId="77777777" w:rsidR="00FC58EE" w:rsidRDefault="00FC58EE">
      <w:pPr>
        <w:jc w:val="both"/>
        <w:rPr>
          <w:rFonts w:ascii="Times New Roman" w:eastAsia="Times New Roman" w:hAnsi="Times New Roman" w:cs="Times New Roman"/>
          <w:sz w:val="28"/>
          <w:szCs w:val="28"/>
          <w:highlight w:val="yellow"/>
        </w:rPr>
      </w:pPr>
    </w:p>
    <w:p w14:paraId="09543C04" w14:textId="77777777" w:rsidR="00FC58EE" w:rsidRDefault="00FC58EE">
      <w:pPr>
        <w:jc w:val="both"/>
        <w:rPr>
          <w:rFonts w:ascii="Times New Roman" w:eastAsia="Times New Roman" w:hAnsi="Times New Roman" w:cs="Times New Roman"/>
          <w:sz w:val="28"/>
          <w:szCs w:val="28"/>
          <w:highlight w:val="yellow"/>
        </w:rPr>
      </w:pPr>
    </w:p>
    <w:p w14:paraId="7F8F1B53" w14:textId="77777777" w:rsidR="00FC58EE" w:rsidRDefault="00FC58EE">
      <w:pPr>
        <w:jc w:val="both"/>
        <w:rPr>
          <w:rFonts w:ascii="Times New Roman" w:eastAsia="Times New Roman" w:hAnsi="Times New Roman" w:cs="Times New Roman"/>
          <w:sz w:val="28"/>
          <w:szCs w:val="28"/>
          <w:highlight w:val="yellow"/>
        </w:rPr>
      </w:pPr>
    </w:p>
    <w:p w14:paraId="30182FFF" w14:textId="77777777" w:rsidR="00FC58EE" w:rsidRDefault="00FC58EE">
      <w:pPr>
        <w:jc w:val="both"/>
        <w:rPr>
          <w:rFonts w:ascii="Times New Roman" w:eastAsia="Times New Roman" w:hAnsi="Times New Roman" w:cs="Times New Roman"/>
          <w:sz w:val="28"/>
          <w:szCs w:val="28"/>
          <w:highlight w:val="yellow"/>
        </w:rPr>
      </w:pPr>
    </w:p>
    <w:p w14:paraId="2AF61265" w14:textId="77777777" w:rsidR="00FC58EE" w:rsidRDefault="00FC58EE">
      <w:pPr>
        <w:jc w:val="both"/>
        <w:rPr>
          <w:rFonts w:ascii="Times New Roman" w:eastAsia="Times New Roman" w:hAnsi="Times New Roman" w:cs="Times New Roman"/>
          <w:sz w:val="28"/>
          <w:szCs w:val="28"/>
          <w:highlight w:val="yellow"/>
        </w:rPr>
      </w:pPr>
    </w:p>
    <w:p w14:paraId="3D2C6E7B" w14:textId="77777777" w:rsidR="00FC58EE" w:rsidRDefault="00FC58EE">
      <w:pPr>
        <w:jc w:val="both"/>
        <w:rPr>
          <w:rFonts w:ascii="Times New Roman" w:eastAsia="Times New Roman" w:hAnsi="Times New Roman" w:cs="Times New Roman"/>
          <w:sz w:val="28"/>
          <w:szCs w:val="28"/>
          <w:highlight w:val="yellow"/>
        </w:rPr>
      </w:pPr>
    </w:p>
    <w:p w14:paraId="6C972A97" w14:textId="77777777" w:rsidR="00FC58EE" w:rsidRDefault="00FC58EE">
      <w:pPr>
        <w:jc w:val="both"/>
        <w:rPr>
          <w:rFonts w:ascii="Times New Roman" w:eastAsia="Times New Roman" w:hAnsi="Times New Roman" w:cs="Times New Roman"/>
          <w:sz w:val="28"/>
          <w:szCs w:val="28"/>
          <w:highlight w:val="yellow"/>
        </w:rPr>
      </w:pPr>
    </w:p>
    <w:p w14:paraId="7E49CEC0" w14:textId="77777777" w:rsidR="00FC58EE" w:rsidRDefault="00FC58EE">
      <w:pPr>
        <w:jc w:val="both"/>
        <w:rPr>
          <w:rFonts w:ascii="Times New Roman" w:eastAsia="Times New Roman" w:hAnsi="Times New Roman" w:cs="Times New Roman"/>
          <w:sz w:val="28"/>
          <w:szCs w:val="28"/>
          <w:highlight w:val="yellow"/>
        </w:rPr>
      </w:pPr>
    </w:p>
    <w:p w14:paraId="708D8B2A" w14:textId="77777777" w:rsidR="00FC58EE" w:rsidRDefault="00FC58EE">
      <w:pPr>
        <w:jc w:val="both"/>
        <w:rPr>
          <w:rFonts w:ascii="Times New Roman" w:eastAsia="Times New Roman" w:hAnsi="Times New Roman" w:cs="Times New Roman"/>
          <w:sz w:val="28"/>
          <w:szCs w:val="28"/>
          <w:highlight w:val="yellow"/>
        </w:rPr>
      </w:pPr>
    </w:p>
    <w:p w14:paraId="0120CE5C" w14:textId="77777777" w:rsidR="00FC58EE" w:rsidRDefault="00FC58EE">
      <w:pPr>
        <w:jc w:val="both"/>
        <w:rPr>
          <w:rFonts w:ascii="Times New Roman" w:eastAsia="Times New Roman" w:hAnsi="Times New Roman" w:cs="Times New Roman"/>
          <w:sz w:val="28"/>
          <w:szCs w:val="28"/>
          <w:highlight w:val="yellow"/>
        </w:rPr>
      </w:pPr>
    </w:p>
    <w:p w14:paraId="62995BE3" w14:textId="77777777" w:rsidR="00FC58EE" w:rsidRDefault="00FC58EE">
      <w:pPr>
        <w:jc w:val="both"/>
        <w:rPr>
          <w:rFonts w:ascii="Times New Roman" w:eastAsia="Times New Roman" w:hAnsi="Times New Roman" w:cs="Times New Roman"/>
          <w:sz w:val="28"/>
          <w:szCs w:val="28"/>
          <w:highlight w:val="yellow"/>
        </w:rPr>
      </w:pPr>
    </w:p>
    <w:p w14:paraId="306703B6" w14:textId="77777777" w:rsidR="00FC58EE" w:rsidRDefault="00FC58EE">
      <w:pPr>
        <w:jc w:val="both"/>
        <w:rPr>
          <w:rFonts w:ascii="Times New Roman" w:eastAsia="Times New Roman" w:hAnsi="Times New Roman" w:cs="Times New Roman"/>
          <w:sz w:val="28"/>
          <w:szCs w:val="28"/>
          <w:highlight w:val="yellow"/>
        </w:rPr>
      </w:pPr>
    </w:p>
    <w:p w14:paraId="7B061FCD" w14:textId="77777777" w:rsidR="00FC58EE" w:rsidRDefault="00FC58EE">
      <w:pPr>
        <w:jc w:val="both"/>
        <w:rPr>
          <w:rFonts w:ascii="Times New Roman" w:eastAsia="Times New Roman" w:hAnsi="Times New Roman" w:cs="Times New Roman"/>
          <w:sz w:val="28"/>
          <w:szCs w:val="28"/>
          <w:highlight w:val="yellow"/>
        </w:rPr>
      </w:pPr>
    </w:p>
    <w:p w14:paraId="34FEEEA3" w14:textId="77777777" w:rsidR="00FC58EE" w:rsidRDefault="00FC58EE">
      <w:pPr>
        <w:jc w:val="both"/>
        <w:rPr>
          <w:rFonts w:ascii="Times New Roman" w:eastAsia="Times New Roman" w:hAnsi="Times New Roman" w:cs="Times New Roman"/>
          <w:sz w:val="28"/>
          <w:szCs w:val="28"/>
          <w:highlight w:val="yellow"/>
        </w:rPr>
      </w:pPr>
    </w:p>
    <w:p w14:paraId="3315C419" w14:textId="77777777" w:rsidR="00FC58EE" w:rsidRDefault="00FC58EE">
      <w:pPr>
        <w:jc w:val="both"/>
        <w:rPr>
          <w:rFonts w:ascii="Times New Roman" w:eastAsia="Times New Roman" w:hAnsi="Times New Roman" w:cs="Times New Roman"/>
          <w:sz w:val="28"/>
          <w:szCs w:val="28"/>
          <w:highlight w:val="yellow"/>
        </w:rPr>
      </w:pPr>
    </w:p>
    <w:p w14:paraId="6510C799" w14:textId="77777777" w:rsidR="00FC58EE" w:rsidRDefault="00FC58EE">
      <w:pPr>
        <w:jc w:val="both"/>
        <w:rPr>
          <w:rFonts w:ascii="Times New Roman" w:eastAsia="Times New Roman" w:hAnsi="Times New Roman" w:cs="Times New Roman"/>
          <w:sz w:val="28"/>
          <w:szCs w:val="28"/>
          <w:highlight w:val="yellow"/>
        </w:rPr>
      </w:pPr>
    </w:p>
    <w:p w14:paraId="4FC63496" w14:textId="77777777" w:rsidR="00FC58EE" w:rsidRDefault="00FC58EE">
      <w:pPr>
        <w:jc w:val="both"/>
        <w:rPr>
          <w:rFonts w:ascii="Times New Roman" w:eastAsia="Times New Roman" w:hAnsi="Times New Roman" w:cs="Times New Roman"/>
          <w:sz w:val="28"/>
          <w:szCs w:val="28"/>
          <w:highlight w:val="yellow"/>
        </w:rPr>
      </w:pPr>
    </w:p>
    <w:p w14:paraId="01DC4FF0" w14:textId="77777777" w:rsidR="00FC58EE" w:rsidRDefault="00FC58EE">
      <w:pPr>
        <w:jc w:val="both"/>
        <w:rPr>
          <w:rFonts w:ascii="Times New Roman" w:eastAsia="Times New Roman" w:hAnsi="Times New Roman" w:cs="Times New Roman"/>
          <w:sz w:val="28"/>
          <w:szCs w:val="28"/>
          <w:highlight w:val="yellow"/>
        </w:rPr>
      </w:pPr>
    </w:p>
    <w:p w14:paraId="7BF35DCF" w14:textId="77777777" w:rsidR="00FC58EE" w:rsidRDefault="00FC58EE">
      <w:pPr>
        <w:jc w:val="both"/>
        <w:rPr>
          <w:rFonts w:ascii="Times New Roman" w:eastAsia="Times New Roman" w:hAnsi="Times New Roman" w:cs="Times New Roman"/>
          <w:sz w:val="28"/>
          <w:szCs w:val="28"/>
          <w:highlight w:val="yellow"/>
        </w:rPr>
      </w:pPr>
    </w:p>
    <w:p w14:paraId="4262D42C" w14:textId="77777777" w:rsidR="00FC58EE" w:rsidRDefault="00FC58EE">
      <w:pPr>
        <w:jc w:val="both"/>
        <w:rPr>
          <w:rFonts w:ascii="Times New Roman" w:eastAsia="Times New Roman" w:hAnsi="Times New Roman" w:cs="Times New Roman"/>
          <w:sz w:val="28"/>
          <w:szCs w:val="28"/>
          <w:highlight w:val="yellow"/>
        </w:rPr>
      </w:pPr>
    </w:p>
    <w:p w14:paraId="64728435" w14:textId="77777777" w:rsidR="00FC58EE" w:rsidRDefault="00FC58EE">
      <w:pPr>
        <w:jc w:val="both"/>
        <w:rPr>
          <w:rFonts w:ascii="Times New Roman" w:eastAsia="Times New Roman" w:hAnsi="Times New Roman" w:cs="Times New Roman"/>
          <w:sz w:val="28"/>
          <w:szCs w:val="28"/>
          <w:highlight w:val="yellow"/>
        </w:rPr>
      </w:pPr>
    </w:p>
    <w:p w14:paraId="1846D87F" w14:textId="77777777" w:rsidR="00FC58EE" w:rsidRDefault="00FC58EE">
      <w:pPr>
        <w:jc w:val="both"/>
        <w:rPr>
          <w:rFonts w:ascii="Times New Roman" w:eastAsia="Times New Roman" w:hAnsi="Times New Roman" w:cs="Times New Roman"/>
          <w:sz w:val="28"/>
          <w:szCs w:val="28"/>
          <w:highlight w:val="yellow"/>
        </w:rPr>
      </w:pPr>
    </w:p>
    <w:p w14:paraId="70EC418C" w14:textId="77777777" w:rsidR="00FC58EE" w:rsidRDefault="00FC58EE">
      <w:pPr>
        <w:jc w:val="both"/>
        <w:rPr>
          <w:rFonts w:ascii="Times New Roman" w:eastAsia="Times New Roman" w:hAnsi="Times New Roman" w:cs="Times New Roman"/>
          <w:sz w:val="28"/>
          <w:szCs w:val="28"/>
          <w:highlight w:val="yellow"/>
        </w:rPr>
      </w:pPr>
    </w:p>
    <w:p w14:paraId="329B87A7" w14:textId="77777777" w:rsidR="00FC58EE" w:rsidRDefault="0000000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План-конспект серії уроків</w:t>
      </w:r>
    </w:p>
    <w:p w14:paraId="13AFEBCF" w14:textId="77777777" w:rsidR="00FC58EE" w:rsidRDefault="00000000">
      <w:pPr>
        <w:rPr>
          <w:rFonts w:ascii="Times New Roman" w:eastAsia="Times New Roman" w:hAnsi="Times New Roman" w:cs="Times New Roman"/>
          <w:b/>
          <w:sz w:val="28"/>
          <w:szCs w:val="28"/>
          <w:u w:val="single"/>
        </w:rPr>
      </w:pPr>
      <w:bookmarkStart w:id="0" w:name="_heading=h.gjdgxs" w:colFirst="0" w:colLast="0"/>
      <w:bookmarkEnd w:id="0"/>
      <w:r>
        <w:rPr>
          <w:rFonts w:ascii="Times New Roman" w:eastAsia="Times New Roman" w:hAnsi="Times New Roman" w:cs="Times New Roman"/>
          <w:b/>
          <w:sz w:val="28"/>
          <w:szCs w:val="28"/>
          <w:u w:val="single"/>
        </w:rPr>
        <w:t>Перший урок серії</w:t>
      </w:r>
    </w:p>
    <w:tbl>
      <w:tblPr>
        <w:tblStyle w:val="a8"/>
        <w:tblW w:w="10125" w:type="dxa"/>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5"/>
        <w:gridCol w:w="2475"/>
        <w:gridCol w:w="5745"/>
      </w:tblGrid>
      <w:tr w:rsidR="00FC58EE" w14:paraId="76783F4E" w14:textId="77777777">
        <w:tc>
          <w:tcPr>
            <w:tcW w:w="1905" w:type="dxa"/>
          </w:tcPr>
          <w:p w14:paraId="5EF62B61" w14:textId="77777777" w:rsidR="00FC58EE"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Орієнтовний </w:t>
            </w:r>
            <w:proofErr w:type="spellStart"/>
            <w:r>
              <w:rPr>
                <w:rFonts w:ascii="Times New Roman" w:eastAsia="Times New Roman" w:hAnsi="Times New Roman" w:cs="Times New Roman"/>
                <w:b/>
                <w:sz w:val="28"/>
                <w:szCs w:val="28"/>
              </w:rPr>
              <w:t>таймінг</w:t>
            </w:r>
            <w:proofErr w:type="spellEnd"/>
          </w:p>
        </w:tc>
        <w:tc>
          <w:tcPr>
            <w:tcW w:w="2475" w:type="dxa"/>
          </w:tcPr>
          <w:p w14:paraId="24EB1782" w14:textId="77777777" w:rsidR="00FC58EE"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Назва активності</w:t>
            </w:r>
          </w:p>
        </w:tc>
        <w:tc>
          <w:tcPr>
            <w:tcW w:w="5745" w:type="dxa"/>
          </w:tcPr>
          <w:p w14:paraId="69F1A5F3" w14:textId="77777777" w:rsidR="00FC58EE"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Опис активності</w:t>
            </w:r>
          </w:p>
        </w:tc>
      </w:tr>
      <w:tr w:rsidR="00FC58EE" w14:paraId="5CE2BA7D" w14:textId="77777777">
        <w:tc>
          <w:tcPr>
            <w:tcW w:w="1905" w:type="dxa"/>
          </w:tcPr>
          <w:p w14:paraId="7E217FFA" w14:textId="77777777" w:rsidR="00FC58EE"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 хв</w:t>
            </w:r>
          </w:p>
        </w:tc>
        <w:tc>
          <w:tcPr>
            <w:tcW w:w="2475" w:type="dxa"/>
          </w:tcPr>
          <w:p w14:paraId="6637A8B5"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Вступне слово вчителя</w:t>
            </w:r>
          </w:p>
        </w:tc>
        <w:tc>
          <w:tcPr>
            <w:tcW w:w="5745" w:type="dxa"/>
          </w:tcPr>
          <w:p w14:paraId="00501095"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Вчитель вітається та починає розповідати про серію уроків, які чекають на учнів у найближчі п’ять днів. </w:t>
            </w:r>
          </w:p>
          <w:p w14:paraId="1A98DC07"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«Сьогодні ми з вами почнемо знайомитися зі світом </w:t>
            </w:r>
            <w:proofErr w:type="spellStart"/>
            <w:r>
              <w:rPr>
                <w:rFonts w:ascii="Times New Roman" w:eastAsia="Times New Roman" w:hAnsi="Times New Roman" w:cs="Times New Roman"/>
                <w:sz w:val="28"/>
                <w:szCs w:val="28"/>
              </w:rPr>
              <w:t>Дена</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Рори</w:t>
            </w:r>
            <w:proofErr w:type="spellEnd"/>
            <w:r>
              <w:rPr>
                <w:rFonts w:ascii="Times New Roman" w:eastAsia="Times New Roman" w:hAnsi="Times New Roman" w:cs="Times New Roman"/>
                <w:sz w:val="28"/>
                <w:szCs w:val="28"/>
              </w:rPr>
              <w:t xml:space="preserve"> та їх боротьбою проти корпорації стресу. Протягом п’яти найближчих днів ми крокуватимемо разом з </w:t>
            </w:r>
            <w:proofErr w:type="spellStart"/>
            <w:r>
              <w:rPr>
                <w:rFonts w:ascii="Times New Roman" w:eastAsia="Times New Roman" w:hAnsi="Times New Roman" w:cs="Times New Roman"/>
                <w:sz w:val="28"/>
                <w:szCs w:val="28"/>
              </w:rPr>
              <w:t>Деном</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Ророю</w:t>
            </w:r>
            <w:proofErr w:type="spellEnd"/>
            <w:r>
              <w:rPr>
                <w:rFonts w:ascii="Times New Roman" w:eastAsia="Times New Roman" w:hAnsi="Times New Roman" w:cs="Times New Roman"/>
                <w:sz w:val="28"/>
                <w:szCs w:val="28"/>
              </w:rPr>
              <w:t xml:space="preserve"> вулицями міста «</w:t>
            </w:r>
            <w:proofErr w:type="spellStart"/>
            <w:r>
              <w:rPr>
                <w:rFonts w:ascii="Times New Roman" w:eastAsia="Times New Roman" w:hAnsi="Times New Roman" w:cs="Times New Roman"/>
                <w:sz w:val="28"/>
                <w:szCs w:val="28"/>
              </w:rPr>
              <w:t>Честнат</w:t>
            </w:r>
            <w:proofErr w:type="spellEnd"/>
            <w:r>
              <w:rPr>
                <w:rFonts w:ascii="Times New Roman" w:eastAsia="Times New Roman" w:hAnsi="Times New Roman" w:cs="Times New Roman"/>
                <w:sz w:val="28"/>
                <w:szCs w:val="28"/>
              </w:rPr>
              <w:t xml:space="preserve"> Сіті». Вірогідно, кожен з нас впізнає у наших </w:t>
            </w:r>
            <w:proofErr w:type="spellStart"/>
            <w:r>
              <w:rPr>
                <w:rFonts w:ascii="Times New Roman" w:eastAsia="Times New Roman" w:hAnsi="Times New Roman" w:cs="Times New Roman"/>
                <w:sz w:val="28"/>
                <w:szCs w:val="28"/>
              </w:rPr>
              <w:t>героях</w:t>
            </w:r>
            <w:proofErr w:type="spellEnd"/>
            <w:r>
              <w:rPr>
                <w:rFonts w:ascii="Times New Roman" w:eastAsia="Times New Roman" w:hAnsi="Times New Roman" w:cs="Times New Roman"/>
                <w:sz w:val="28"/>
                <w:szCs w:val="28"/>
              </w:rPr>
              <w:t xml:space="preserve"> себе. Сьогодні усі ми відчуваємо стрес, нам буває сумно, тривожно і навіть страшно, іноді, ми втрачаємо віру у краще, але потім знову її віднаходимо. Ми запитуємо один у одного «Ти як?». І найчастіше чуємо у відповідь «Все </w:t>
            </w:r>
            <w:proofErr w:type="spellStart"/>
            <w:r>
              <w:rPr>
                <w:rFonts w:ascii="Times New Roman" w:eastAsia="Times New Roman" w:hAnsi="Times New Roman" w:cs="Times New Roman"/>
                <w:sz w:val="28"/>
                <w:szCs w:val="28"/>
              </w:rPr>
              <w:t>ок</w:t>
            </w:r>
            <w:proofErr w:type="spellEnd"/>
            <w:r>
              <w:rPr>
                <w:rFonts w:ascii="Times New Roman" w:eastAsia="Times New Roman" w:hAnsi="Times New Roman" w:cs="Times New Roman"/>
                <w:sz w:val="28"/>
                <w:szCs w:val="28"/>
              </w:rPr>
              <w:t xml:space="preserve">.» або «Нормально». Але чи дійсно це завжди так? Чи пам’ятаємо ми, що іноді бути «не </w:t>
            </w:r>
            <w:proofErr w:type="spellStart"/>
            <w:r>
              <w:rPr>
                <w:rFonts w:ascii="Times New Roman" w:eastAsia="Times New Roman" w:hAnsi="Times New Roman" w:cs="Times New Roman"/>
                <w:sz w:val="28"/>
                <w:szCs w:val="28"/>
              </w:rPr>
              <w:t>ок</w:t>
            </w:r>
            <w:proofErr w:type="spellEnd"/>
            <w:r>
              <w:rPr>
                <w:rFonts w:ascii="Times New Roman" w:eastAsia="Times New Roman" w:hAnsi="Times New Roman" w:cs="Times New Roman"/>
                <w:sz w:val="28"/>
                <w:szCs w:val="28"/>
              </w:rPr>
              <w:t>» - це теж нормально? Чи вміємо дбати про своє ментальне здоров’я, підтримувати інших та самі просити про підтримку, коли вона потрібна нам?</w:t>
            </w:r>
          </w:p>
          <w:p w14:paraId="753DBF59"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Ведучи боротьбу з корпорацією стресу Ден і </w:t>
            </w:r>
            <w:proofErr w:type="spellStart"/>
            <w:r>
              <w:rPr>
                <w:rFonts w:ascii="Times New Roman" w:eastAsia="Times New Roman" w:hAnsi="Times New Roman" w:cs="Times New Roman"/>
                <w:sz w:val="28"/>
                <w:szCs w:val="28"/>
              </w:rPr>
              <w:t>Рора</w:t>
            </w:r>
            <w:proofErr w:type="spellEnd"/>
            <w:r>
              <w:rPr>
                <w:rFonts w:ascii="Times New Roman" w:eastAsia="Times New Roman" w:hAnsi="Times New Roman" w:cs="Times New Roman"/>
                <w:sz w:val="28"/>
                <w:szCs w:val="28"/>
              </w:rPr>
              <w:t xml:space="preserve"> насправді шукають відповіді на ці питання. Шукають і знаходять їх – у підтримці один одного, допомозі іншим людям та техніках психологічної самодопомоги, які ми також матимемо змогу опанувати. Тож, давайте знайомитися із історією «</w:t>
            </w:r>
            <w:proofErr w:type="spellStart"/>
            <w:r>
              <w:rPr>
                <w:rFonts w:ascii="Times New Roman" w:eastAsia="Times New Roman" w:hAnsi="Times New Roman" w:cs="Times New Roman"/>
                <w:sz w:val="28"/>
                <w:szCs w:val="28"/>
              </w:rPr>
              <w:t>Честнат</w:t>
            </w:r>
            <w:proofErr w:type="spellEnd"/>
            <w:r>
              <w:rPr>
                <w:rFonts w:ascii="Times New Roman" w:eastAsia="Times New Roman" w:hAnsi="Times New Roman" w:cs="Times New Roman"/>
                <w:sz w:val="28"/>
                <w:szCs w:val="28"/>
              </w:rPr>
              <w:t xml:space="preserve"> Сіті», </w:t>
            </w:r>
            <w:proofErr w:type="spellStart"/>
            <w:r>
              <w:rPr>
                <w:rFonts w:ascii="Times New Roman" w:eastAsia="Times New Roman" w:hAnsi="Times New Roman" w:cs="Times New Roman"/>
                <w:sz w:val="28"/>
                <w:szCs w:val="28"/>
              </w:rPr>
              <w:t>Деном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Ророю</w:t>
            </w:r>
            <w:proofErr w:type="spellEnd"/>
            <w:r>
              <w:rPr>
                <w:rFonts w:ascii="Times New Roman" w:eastAsia="Times New Roman" w:hAnsi="Times New Roman" w:cs="Times New Roman"/>
                <w:sz w:val="28"/>
                <w:szCs w:val="28"/>
              </w:rPr>
              <w:t xml:space="preserve"> та їхніми пригодами!</w:t>
            </w:r>
          </w:p>
        </w:tc>
      </w:tr>
      <w:tr w:rsidR="00FC58EE" w14:paraId="64B90351" w14:textId="77777777">
        <w:tc>
          <w:tcPr>
            <w:tcW w:w="1905" w:type="dxa"/>
          </w:tcPr>
          <w:p w14:paraId="011934E4" w14:textId="77777777" w:rsidR="00FC58EE"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 хв</w:t>
            </w:r>
          </w:p>
        </w:tc>
        <w:tc>
          <w:tcPr>
            <w:tcW w:w="2475" w:type="dxa"/>
          </w:tcPr>
          <w:p w14:paraId="3F0EBC63"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Перегляд першої серії освітнього серіалу «Ден і </w:t>
            </w:r>
            <w:proofErr w:type="spellStart"/>
            <w:r>
              <w:rPr>
                <w:rFonts w:ascii="Times New Roman" w:eastAsia="Times New Roman" w:hAnsi="Times New Roman" w:cs="Times New Roman"/>
                <w:sz w:val="28"/>
                <w:szCs w:val="28"/>
              </w:rPr>
              <w:t>Рора</w:t>
            </w:r>
            <w:proofErr w:type="spellEnd"/>
            <w:r>
              <w:rPr>
                <w:rFonts w:ascii="Times New Roman" w:eastAsia="Times New Roman" w:hAnsi="Times New Roman" w:cs="Times New Roman"/>
                <w:sz w:val="28"/>
                <w:szCs w:val="28"/>
              </w:rPr>
              <w:t xml:space="preserve"> проти корпорації С».</w:t>
            </w:r>
          </w:p>
        </w:tc>
        <w:tc>
          <w:tcPr>
            <w:tcW w:w="5745" w:type="dxa"/>
          </w:tcPr>
          <w:p w14:paraId="335DE63A"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Учитель вмикає відео першої серії освітнього серіалу «Ден і </w:t>
            </w:r>
            <w:proofErr w:type="spellStart"/>
            <w:r>
              <w:rPr>
                <w:rFonts w:ascii="Times New Roman" w:eastAsia="Times New Roman" w:hAnsi="Times New Roman" w:cs="Times New Roman"/>
                <w:sz w:val="28"/>
                <w:szCs w:val="28"/>
              </w:rPr>
              <w:t>Рора</w:t>
            </w:r>
            <w:proofErr w:type="spellEnd"/>
            <w:r>
              <w:rPr>
                <w:rFonts w:ascii="Times New Roman" w:eastAsia="Times New Roman" w:hAnsi="Times New Roman" w:cs="Times New Roman"/>
                <w:sz w:val="28"/>
                <w:szCs w:val="28"/>
              </w:rPr>
              <w:t xml:space="preserve"> проти корпорації С». Серія 1. «Новини з міста»</w:t>
            </w:r>
          </w:p>
          <w:p w14:paraId="34561038" w14:textId="77777777" w:rsidR="00FC58EE" w:rsidRDefault="00FC58EE">
            <w:pPr>
              <w:rPr>
                <w:rFonts w:ascii="Times New Roman" w:eastAsia="Times New Roman" w:hAnsi="Times New Roman" w:cs="Times New Roman"/>
                <w:sz w:val="28"/>
                <w:szCs w:val="28"/>
              </w:rPr>
            </w:pPr>
          </w:p>
        </w:tc>
      </w:tr>
      <w:tr w:rsidR="00FC58EE" w14:paraId="7915C470" w14:textId="77777777">
        <w:tc>
          <w:tcPr>
            <w:tcW w:w="1905" w:type="dxa"/>
          </w:tcPr>
          <w:p w14:paraId="28C12580" w14:textId="77777777" w:rsidR="00FC58EE"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хв</w:t>
            </w:r>
          </w:p>
        </w:tc>
        <w:tc>
          <w:tcPr>
            <w:tcW w:w="2475" w:type="dxa"/>
          </w:tcPr>
          <w:p w14:paraId="14C868A2"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Слово вчителя </w:t>
            </w:r>
          </w:p>
        </w:tc>
        <w:tc>
          <w:tcPr>
            <w:tcW w:w="5745" w:type="dxa"/>
          </w:tcPr>
          <w:p w14:paraId="6762CD1D"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завершення серії вчитель продовжує:</w:t>
            </w:r>
          </w:p>
          <w:p w14:paraId="5463CF90"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«Здається, у «</w:t>
            </w:r>
            <w:proofErr w:type="spellStart"/>
            <w:r>
              <w:rPr>
                <w:rFonts w:ascii="Times New Roman" w:eastAsia="Times New Roman" w:hAnsi="Times New Roman" w:cs="Times New Roman"/>
                <w:sz w:val="28"/>
                <w:szCs w:val="28"/>
              </w:rPr>
              <w:t>Честнат</w:t>
            </w:r>
            <w:proofErr w:type="spellEnd"/>
            <w:r>
              <w:rPr>
                <w:rFonts w:ascii="Times New Roman" w:eastAsia="Times New Roman" w:hAnsi="Times New Roman" w:cs="Times New Roman"/>
                <w:sz w:val="28"/>
                <w:szCs w:val="28"/>
              </w:rPr>
              <w:t xml:space="preserve"> Сіті» настали не найкращі часи і його мешканцям, як і нам з вами, варто згадати, що коли на нас тривалий час впливає стрес – наш стан і настрій погіршується, ми можемо почуватися роздратованими, проявляти агресію або навпаки відчувати безсилля і небажання щось робити і це нормальна реакція нашого організму.</w:t>
            </w:r>
          </w:p>
          <w:p w14:paraId="141EB516"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Проте, важливо пам’ятати, що ми можемо управляти стресом, а значить – впливати на наш стан і настрій. Для цього нам потрібні техніки психологічної самодопомоги – прості вправи, які допомагають опанувати стрес та позбутися емоційної напруги. Одну з таких вправ ми спробуємо виконати одразу після наступної серії.»</w:t>
            </w:r>
          </w:p>
        </w:tc>
      </w:tr>
      <w:tr w:rsidR="00FC58EE" w14:paraId="1419B91E" w14:textId="77777777">
        <w:tc>
          <w:tcPr>
            <w:tcW w:w="1905" w:type="dxa"/>
          </w:tcPr>
          <w:p w14:paraId="531DE669" w14:textId="77777777" w:rsidR="00FC58EE"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хв</w:t>
            </w:r>
          </w:p>
        </w:tc>
        <w:tc>
          <w:tcPr>
            <w:tcW w:w="2475" w:type="dxa"/>
          </w:tcPr>
          <w:p w14:paraId="3D1D2F60"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Перегляд другої серії освітнього серіалу «Ден і </w:t>
            </w:r>
            <w:proofErr w:type="spellStart"/>
            <w:r>
              <w:rPr>
                <w:rFonts w:ascii="Times New Roman" w:eastAsia="Times New Roman" w:hAnsi="Times New Roman" w:cs="Times New Roman"/>
                <w:sz w:val="28"/>
                <w:szCs w:val="28"/>
              </w:rPr>
              <w:t>Рора</w:t>
            </w:r>
            <w:proofErr w:type="spellEnd"/>
            <w:r>
              <w:rPr>
                <w:rFonts w:ascii="Times New Roman" w:eastAsia="Times New Roman" w:hAnsi="Times New Roman" w:cs="Times New Roman"/>
                <w:sz w:val="28"/>
                <w:szCs w:val="28"/>
              </w:rPr>
              <w:t xml:space="preserve"> проти корпорації С».</w:t>
            </w:r>
          </w:p>
        </w:tc>
        <w:tc>
          <w:tcPr>
            <w:tcW w:w="5745" w:type="dxa"/>
          </w:tcPr>
          <w:p w14:paraId="23AF3890"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Учитель вмикає відео другої серії освітнього серіалу «Ден і </w:t>
            </w:r>
            <w:proofErr w:type="spellStart"/>
            <w:r>
              <w:rPr>
                <w:rFonts w:ascii="Times New Roman" w:eastAsia="Times New Roman" w:hAnsi="Times New Roman" w:cs="Times New Roman"/>
                <w:sz w:val="28"/>
                <w:szCs w:val="28"/>
              </w:rPr>
              <w:t>Рора</w:t>
            </w:r>
            <w:proofErr w:type="spellEnd"/>
            <w:r>
              <w:rPr>
                <w:rFonts w:ascii="Times New Roman" w:eastAsia="Times New Roman" w:hAnsi="Times New Roman" w:cs="Times New Roman"/>
                <w:sz w:val="28"/>
                <w:szCs w:val="28"/>
              </w:rPr>
              <w:t xml:space="preserve"> проти корпорації С». Серія 2. «Непрохані гості»</w:t>
            </w:r>
          </w:p>
        </w:tc>
      </w:tr>
      <w:tr w:rsidR="00FC58EE" w14:paraId="717F772D" w14:textId="77777777">
        <w:tc>
          <w:tcPr>
            <w:tcW w:w="1905" w:type="dxa"/>
          </w:tcPr>
          <w:p w14:paraId="39DF6E58" w14:textId="77777777" w:rsidR="00FC58EE"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 хв</w:t>
            </w:r>
          </w:p>
        </w:tc>
        <w:tc>
          <w:tcPr>
            <w:tcW w:w="2475" w:type="dxa"/>
          </w:tcPr>
          <w:p w14:paraId="4B98F385"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Слово вчителя та опис дихальної вправи 4-7-8</w:t>
            </w:r>
          </w:p>
        </w:tc>
        <w:tc>
          <w:tcPr>
            <w:tcW w:w="5745" w:type="dxa"/>
          </w:tcPr>
          <w:p w14:paraId="45C30F15"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завершення серії вчитель продовжує:</w:t>
            </w:r>
          </w:p>
          <w:p w14:paraId="67266355"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«Такого повороту подій Ден і </w:t>
            </w:r>
            <w:proofErr w:type="spellStart"/>
            <w:r>
              <w:rPr>
                <w:rFonts w:ascii="Times New Roman" w:eastAsia="Times New Roman" w:hAnsi="Times New Roman" w:cs="Times New Roman"/>
                <w:sz w:val="28"/>
                <w:szCs w:val="28"/>
              </w:rPr>
              <w:t>Рора</w:t>
            </w:r>
            <w:proofErr w:type="spellEnd"/>
            <w:r>
              <w:rPr>
                <w:rFonts w:ascii="Times New Roman" w:eastAsia="Times New Roman" w:hAnsi="Times New Roman" w:cs="Times New Roman"/>
                <w:sz w:val="28"/>
                <w:szCs w:val="28"/>
              </w:rPr>
              <w:t xml:space="preserve"> точно не очікували! Що ж робити у подібних випадках? Дихання – це перше, про що варто згадати під час тривожного стану або того моменту, коли вас застали зненацька погані новини.</w:t>
            </w:r>
          </w:p>
          <w:p w14:paraId="46BD9164"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4-7-8 є, мабуть, найвідомішою дихальною технікою, яка допомагає повернути контроль над емоціями чи навіть заспокоїтися перед сном.»</w:t>
            </w:r>
          </w:p>
        </w:tc>
      </w:tr>
      <w:tr w:rsidR="00FC58EE" w14:paraId="4036EF31" w14:textId="77777777">
        <w:tc>
          <w:tcPr>
            <w:tcW w:w="1905" w:type="dxa"/>
          </w:tcPr>
          <w:p w14:paraId="420BEEFC" w14:textId="77777777" w:rsidR="00FC58EE"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 хв</w:t>
            </w:r>
          </w:p>
        </w:tc>
        <w:tc>
          <w:tcPr>
            <w:tcW w:w="2475" w:type="dxa"/>
          </w:tcPr>
          <w:p w14:paraId="5EDC1A47" w14:textId="77777777" w:rsidR="00FC58EE"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Виконання вправи</w:t>
            </w:r>
          </w:p>
        </w:tc>
        <w:tc>
          <w:tcPr>
            <w:tcW w:w="5745" w:type="dxa"/>
          </w:tcPr>
          <w:p w14:paraId="3CE902BD"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Вчитель озвучує інструкцію і виконує вправу разом з учнями:</w:t>
            </w:r>
          </w:p>
          <w:p w14:paraId="521AEA8B"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«Давайте спробуємо попрактикуватися та виконати цю вправу разом. </w:t>
            </w:r>
          </w:p>
          <w:p w14:paraId="6DA4C730"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включає чотири прості кроки:</w:t>
            </w:r>
          </w:p>
          <w:p w14:paraId="657A5D78"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Крок 1: видихніть повністю.</w:t>
            </w:r>
          </w:p>
          <w:p w14:paraId="2260A720"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Крок 2: глибоко та розмірено вдихайте через рот протягом 4 секунд. Рахуйте подумки. </w:t>
            </w:r>
          </w:p>
          <w:p w14:paraId="70F84AFE"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Крок 3: затримайте подих на 7 секунд. </w:t>
            </w:r>
          </w:p>
          <w:p w14:paraId="0061E059"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Крок 4: повільно і спокійно видихайте протягом 8 секунд.</w:t>
            </w:r>
          </w:p>
          <w:p w14:paraId="45E8635D"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Якщо у вас немає досвіду подібних вправ і ви </w:t>
            </w:r>
            <w:proofErr w:type="spellStart"/>
            <w:r>
              <w:rPr>
                <w:rFonts w:ascii="Times New Roman" w:eastAsia="Times New Roman" w:hAnsi="Times New Roman" w:cs="Times New Roman"/>
                <w:sz w:val="28"/>
                <w:szCs w:val="28"/>
              </w:rPr>
              <w:t>рідко</w:t>
            </w:r>
            <w:proofErr w:type="spellEnd"/>
            <w:r>
              <w:rPr>
                <w:rFonts w:ascii="Times New Roman" w:eastAsia="Times New Roman" w:hAnsi="Times New Roman" w:cs="Times New Roman"/>
                <w:sz w:val="28"/>
                <w:szCs w:val="28"/>
              </w:rPr>
              <w:t xml:space="preserve"> займаєтеся фізичною активністю, то можливо, на початку голова може трохи паморочитися через гіпервентиляцію </w:t>
            </w:r>
            <w:proofErr w:type="spellStart"/>
            <w:r>
              <w:rPr>
                <w:rFonts w:ascii="Times New Roman" w:eastAsia="Times New Roman" w:hAnsi="Times New Roman" w:cs="Times New Roman"/>
                <w:sz w:val="28"/>
                <w:szCs w:val="28"/>
              </w:rPr>
              <w:t>легенів</w:t>
            </w:r>
            <w:proofErr w:type="spellEnd"/>
            <w:r>
              <w:rPr>
                <w:rFonts w:ascii="Times New Roman" w:eastAsia="Times New Roman" w:hAnsi="Times New Roman" w:cs="Times New Roman"/>
                <w:sz w:val="28"/>
                <w:szCs w:val="28"/>
              </w:rPr>
              <w:t>. Не хвилюйтеся, це нормально.»</w:t>
            </w:r>
          </w:p>
          <w:p w14:paraId="7F38C6FE"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Цикл варто повторити декілька разів.</w:t>
            </w:r>
          </w:p>
        </w:tc>
      </w:tr>
      <w:tr w:rsidR="00FC58EE" w14:paraId="22B8F881" w14:textId="77777777">
        <w:tc>
          <w:tcPr>
            <w:tcW w:w="1905" w:type="dxa"/>
          </w:tcPr>
          <w:p w14:paraId="1682FA74" w14:textId="77777777" w:rsidR="00FC58EE"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 хв</w:t>
            </w:r>
          </w:p>
        </w:tc>
        <w:tc>
          <w:tcPr>
            <w:tcW w:w="2475" w:type="dxa"/>
          </w:tcPr>
          <w:p w14:paraId="39CEEAD7" w14:textId="77777777" w:rsidR="00FC58EE"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Рефлексія</w:t>
            </w:r>
          </w:p>
        </w:tc>
        <w:tc>
          <w:tcPr>
            <w:tcW w:w="5745" w:type="dxa"/>
          </w:tcPr>
          <w:p w14:paraId="52140482"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завершення вправи вчитель спонукає учнів до короткого обговорення та рефлексії уроку:</w:t>
            </w:r>
          </w:p>
          <w:p w14:paraId="64FDD73A"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«Насьогодні ми завершуємо, але вже завтра на нас чекає наступна зустріч з </w:t>
            </w:r>
            <w:proofErr w:type="spellStart"/>
            <w:r>
              <w:rPr>
                <w:rFonts w:ascii="Times New Roman" w:eastAsia="Times New Roman" w:hAnsi="Times New Roman" w:cs="Times New Roman"/>
                <w:sz w:val="28"/>
                <w:szCs w:val="28"/>
              </w:rPr>
              <w:t>Деном</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Ророю</w:t>
            </w:r>
            <w:proofErr w:type="spellEnd"/>
            <w:r>
              <w:rPr>
                <w:rFonts w:ascii="Times New Roman" w:eastAsia="Times New Roman" w:hAnsi="Times New Roman" w:cs="Times New Roman"/>
                <w:sz w:val="28"/>
                <w:szCs w:val="28"/>
              </w:rPr>
              <w:t xml:space="preserve"> і історією їхнього протистояння корпорації стресу. </w:t>
            </w:r>
          </w:p>
          <w:p w14:paraId="7936AA67"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Поділіться, будь ласка, вашими враженнями про урок:</w:t>
            </w:r>
          </w:p>
          <w:p w14:paraId="4134258F" w14:textId="77777777" w:rsidR="00FC58EE" w:rsidRDefault="00000000">
            <w:pPr>
              <w:numPr>
                <w:ilvl w:val="0"/>
                <w:numId w:val="2"/>
              </w:numPr>
              <w:pBdr>
                <w:top w:val="nil"/>
                <w:left w:val="nil"/>
                <w:bottom w:val="nil"/>
                <w:right w:val="nil"/>
                <w:between w:val="nil"/>
              </w:pBdr>
              <w:spacing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Що вам найбільше запам’яталося?</w:t>
            </w:r>
          </w:p>
          <w:p w14:paraId="0891A769" w14:textId="77777777" w:rsidR="00FC58EE" w:rsidRDefault="00000000">
            <w:pPr>
              <w:numPr>
                <w:ilvl w:val="0"/>
                <w:numId w:val="2"/>
              </w:numPr>
              <w:pBdr>
                <w:top w:val="nil"/>
                <w:left w:val="nil"/>
                <w:bottom w:val="nil"/>
                <w:right w:val="nil"/>
                <w:between w:val="nil"/>
              </w:pBdr>
              <w:spacing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 змінювався ваш настрій?</w:t>
            </w:r>
          </w:p>
          <w:p w14:paraId="56D00D0F" w14:textId="77777777" w:rsidR="00FC58EE" w:rsidRDefault="00000000">
            <w:pPr>
              <w:numPr>
                <w:ilvl w:val="0"/>
                <w:numId w:val="2"/>
              </w:numPr>
              <w:pBdr>
                <w:top w:val="nil"/>
                <w:left w:val="nil"/>
                <w:bottom w:val="nil"/>
                <w:right w:val="nil"/>
                <w:between w:val="nil"/>
              </w:pBdr>
              <w:spacing w:after="160"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які думки вас наштовхнув перегляд відео та виконання вправи?</w:t>
            </w:r>
          </w:p>
          <w:p w14:paraId="0691CED8"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i/>
                <w:sz w:val="28"/>
                <w:szCs w:val="28"/>
                <w:u w:val="single"/>
              </w:rPr>
              <w:t>Примітка для вчителя</w:t>
            </w:r>
            <w:r>
              <w:rPr>
                <w:rFonts w:ascii="Times New Roman" w:eastAsia="Times New Roman" w:hAnsi="Times New Roman" w:cs="Times New Roman"/>
                <w:sz w:val="28"/>
                <w:szCs w:val="28"/>
              </w:rPr>
              <w:t xml:space="preserve">: Важливо спонукати учнів до вільного обміну думками, ставитися до їх висловлювань </w:t>
            </w:r>
            <w:proofErr w:type="spellStart"/>
            <w:r>
              <w:rPr>
                <w:rFonts w:ascii="Times New Roman" w:eastAsia="Times New Roman" w:hAnsi="Times New Roman" w:cs="Times New Roman"/>
                <w:sz w:val="28"/>
                <w:szCs w:val="28"/>
              </w:rPr>
              <w:t>безоцінно</w:t>
            </w:r>
            <w:proofErr w:type="spellEnd"/>
            <w:r>
              <w:rPr>
                <w:rFonts w:ascii="Times New Roman" w:eastAsia="Times New Roman" w:hAnsi="Times New Roman" w:cs="Times New Roman"/>
                <w:sz w:val="28"/>
                <w:szCs w:val="28"/>
              </w:rPr>
              <w:t>.</w:t>
            </w:r>
          </w:p>
        </w:tc>
      </w:tr>
    </w:tbl>
    <w:p w14:paraId="2D224402" w14:textId="77777777" w:rsidR="00FC58EE" w:rsidRDefault="00FC58EE">
      <w:pPr>
        <w:rPr>
          <w:rFonts w:ascii="Times New Roman" w:eastAsia="Times New Roman" w:hAnsi="Times New Roman" w:cs="Times New Roman"/>
          <w:b/>
          <w:sz w:val="28"/>
          <w:szCs w:val="28"/>
          <w:u w:val="single"/>
        </w:rPr>
      </w:pPr>
    </w:p>
    <w:p w14:paraId="1697BDB9" w14:textId="77777777" w:rsidR="00FC58EE" w:rsidRDefault="00000000">
      <w:pPr>
        <w:rPr>
          <w:rFonts w:ascii="Times New Roman" w:eastAsia="Times New Roman" w:hAnsi="Times New Roman" w:cs="Times New Roman"/>
          <w:b/>
          <w:sz w:val="28"/>
          <w:szCs w:val="28"/>
          <w:u w:val="single"/>
        </w:rPr>
      </w:pPr>
      <w:bookmarkStart w:id="1" w:name="_heading=h.30j0zll" w:colFirst="0" w:colLast="0"/>
      <w:bookmarkEnd w:id="1"/>
      <w:r>
        <w:rPr>
          <w:rFonts w:ascii="Times New Roman" w:eastAsia="Times New Roman" w:hAnsi="Times New Roman" w:cs="Times New Roman"/>
          <w:b/>
          <w:sz w:val="28"/>
          <w:szCs w:val="28"/>
          <w:u w:val="single"/>
        </w:rPr>
        <w:t>Другий урок серії</w:t>
      </w:r>
    </w:p>
    <w:tbl>
      <w:tblPr>
        <w:tblStyle w:val="a9"/>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2475"/>
        <w:gridCol w:w="5741"/>
      </w:tblGrid>
      <w:tr w:rsidR="00FC58EE" w14:paraId="65FA3103" w14:textId="77777777">
        <w:tc>
          <w:tcPr>
            <w:tcW w:w="1413" w:type="dxa"/>
          </w:tcPr>
          <w:p w14:paraId="56561023" w14:textId="77777777" w:rsidR="00FC58EE" w:rsidRDefault="00000000">
            <w:pPr>
              <w:jc w:val="center"/>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Таймінг</w:t>
            </w:r>
            <w:proofErr w:type="spellEnd"/>
          </w:p>
        </w:tc>
        <w:tc>
          <w:tcPr>
            <w:tcW w:w="2475" w:type="dxa"/>
          </w:tcPr>
          <w:p w14:paraId="3EB5F5D1" w14:textId="77777777" w:rsidR="00FC58EE"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Назва активності</w:t>
            </w:r>
          </w:p>
        </w:tc>
        <w:tc>
          <w:tcPr>
            <w:tcW w:w="5741" w:type="dxa"/>
          </w:tcPr>
          <w:p w14:paraId="65A42A5D" w14:textId="77777777" w:rsidR="00FC58EE"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Опис активності</w:t>
            </w:r>
          </w:p>
        </w:tc>
      </w:tr>
      <w:tr w:rsidR="00FC58EE" w14:paraId="0C76A272" w14:textId="77777777">
        <w:tc>
          <w:tcPr>
            <w:tcW w:w="1413" w:type="dxa"/>
          </w:tcPr>
          <w:p w14:paraId="4A372A43" w14:textId="77777777" w:rsidR="00FC58EE"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хв</w:t>
            </w:r>
          </w:p>
        </w:tc>
        <w:tc>
          <w:tcPr>
            <w:tcW w:w="2475" w:type="dxa"/>
          </w:tcPr>
          <w:p w14:paraId="415D34F1"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Вступне слово вчителя</w:t>
            </w:r>
          </w:p>
        </w:tc>
        <w:tc>
          <w:tcPr>
            <w:tcW w:w="5741" w:type="dxa"/>
          </w:tcPr>
          <w:p w14:paraId="2FC4CAE8"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Вчитель вітається та починає другий урок.</w:t>
            </w:r>
          </w:p>
          <w:p w14:paraId="2BA8F974"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«Ми продовжуємо слідкувати за пригодами </w:t>
            </w:r>
            <w:proofErr w:type="spellStart"/>
            <w:r>
              <w:rPr>
                <w:rFonts w:ascii="Times New Roman" w:eastAsia="Times New Roman" w:hAnsi="Times New Roman" w:cs="Times New Roman"/>
                <w:sz w:val="28"/>
                <w:szCs w:val="28"/>
              </w:rPr>
              <w:t>Дена</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Рори</w:t>
            </w:r>
            <w:proofErr w:type="spellEnd"/>
            <w:r>
              <w:rPr>
                <w:rFonts w:ascii="Times New Roman" w:eastAsia="Times New Roman" w:hAnsi="Times New Roman" w:cs="Times New Roman"/>
                <w:sz w:val="28"/>
                <w:szCs w:val="28"/>
              </w:rPr>
              <w:t xml:space="preserve"> та їх боротьбою проти корпорації стресу, тож давайте дізнаємось, що чекає на них сьогодні?»</w:t>
            </w:r>
          </w:p>
        </w:tc>
      </w:tr>
      <w:tr w:rsidR="00FC58EE" w14:paraId="2D6C9308" w14:textId="77777777">
        <w:tc>
          <w:tcPr>
            <w:tcW w:w="1413" w:type="dxa"/>
          </w:tcPr>
          <w:p w14:paraId="3E42B7F2" w14:textId="77777777" w:rsidR="00FC58EE"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хв</w:t>
            </w:r>
          </w:p>
        </w:tc>
        <w:tc>
          <w:tcPr>
            <w:tcW w:w="2475" w:type="dxa"/>
          </w:tcPr>
          <w:p w14:paraId="20979229"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Перегляд третьої серії освітнього серіалу «Ден і </w:t>
            </w:r>
            <w:proofErr w:type="spellStart"/>
            <w:r>
              <w:rPr>
                <w:rFonts w:ascii="Times New Roman" w:eastAsia="Times New Roman" w:hAnsi="Times New Roman" w:cs="Times New Roman"/>
                <w:sz w:val="28"/>
                <w:szCs w:val="28"/>
              </w:rPr>
              <w:t>Рора</w:t>
            </w:r>
            <w:proofErr w:type="spellEnd"/>
            <w:r>
              <w:rPr>
                <w:rFonts w:ascii="Times New Roman" w:eastAsia="Times New Roman" w:hAnsi="Times New Roman" w:cs="Times New Roman"/>
                <w:sz w:val="28"/>
                <w:szCs w:val="28"/>
              </w:rPr>
              <w:t xml:space="preserve"> проти корпорації С».</w:t>
            </w:r>
          </w:p>
        </w:tc>
        <w:tc>
          <w:tcPr>
            <w:tcW w:w="5741" w:type="dxa"/>
          </w:tcPr>
          <w:p w14:paraId="71CF012A"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Учитель вмикає відео третьої серії освітнього серіалу «Ден і </w:t>
            </w:r>
            <w:proofErr w:type="spellStart"/>
            <w:r>
              <w:rPr>
                <w:rFonts w:ascii="Times New Roman" w:eastAsia="Times New Roman" w:hAnsi="Times New Roman" w:cs="Times New Roman"/>
                <w:sz w:val="28"/>
                <w:szCs w:val="28"/>
              </w:rPr>
              <w:t>Рора</w:t>
            </w:r>
            <w:proofErr w:type="spellEnd"/>
            <w:r>
              <w:rPr>
                <w:rFonts w:ascii="Times New Roman" w:eastAsia="Times New Roman" w:hAnsi="Times New Roman" w:cs="Times New Roman"/>
                <w:sz w:val="28"/>
                <w:szCs w:val="28"/>
              </w:rPr>
              <w:t xml:space="preserve"> проти корпорації С». Серія 3. «Оце так зустріч»</w:t>
            </w:r>
          </w:p>
        </w:tc>
      </w:tr>
      <w:tr w:rsidR="00FC58EE" w14:paraId="798ACD3D" w14:textId="77777777">
        <w:tc>
          <w:tcPr>
            <w:tcW w:w="1413" w:type="dxa"/>
          </w:tcPr>
          <w:p w14:paraId="39516D9A" w14:textId="77777777" w:rsidR="00FC58EE"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 хв</w:t>
            </w:r>
          </w:p>
        </w:tc>
        <w:tc>
          <w:tcPr>
            <w:tcW w:w="2475" w:type="dxa"/>
          </w:tcPr>
          <w:p w14:paraId="03E682AB"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Слово вчителя </w:t>
            </w:r>
          </w:p>
        </w:tc>
        <w:tc>
          <w:tcPr>
            <w:tcW w:w="5741" w:type="dxa"/>
          </w:tcPr>
          <w:p w14:paraId="3D2F85CE"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завершення серії вчитель продовжує:</w:t>
            </w:r>
          </w:p>
          <w:p w14:paraId="632D05B4"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«Події розгортаються дуже швидко і звісно стрес та напруга, які переживають наші герої беруть своє. Панічна атака, яку довелося пережити </w:t>
            </w:r>
            <w:proofErr w:type="spellStart"/>
            <w:r>
              <w:rPr>
                <w:rFonts w:ascii="Times New Roman" w:eastAsia="Times New Roman" w:hAnsi="Times New Roman" w:cs="Times New Roman"/>
                <w:sz w:val="28"/>
                <w:szCs w:val="28"/>
              </w:rPr>
              <w:t>Дену</w:t>
            </w:r>
            <w:proofErr w:type="spellEnd"/>
            <w:r>
              <w:rPr>
                <w:rFonts w:ascii="Times New Roman" w:eastAsia="Times New Roman" w:hAnsi="Times New Roman" w:cs="Times New Roman"/>
                <w:sz w:val="28"/>
                <w:szCs w:val="28"/>
              </w:rPr>
              <w:t xml:space="preserve"> – це раптове відчуття сильного страху без реальної небезпеки</w:t>
            </w:r>
          </w:p>
          <w:p w14:paraId="5140AA5F"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чи очевидної причини. Панічні атаки нерідко трапляються, коли людей щось непокоїть або вони пережили складний чи стресовий</w:t>
            </w:r>
          </w:p>
          <w:p w14:paraId="38D4F280"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досвід. Також вони можуть бути наслідком перенесених </w:t>
            </w:r>
            <w:proofErr w:type="spellStart"/>
            <w:r>
              <w:rPr>
                <w:rFonts w:ascii="Times New Roman" w:eastAsia="Times New Roman" w:hAnsi="Times New Roman" w:cs="Times New Roman"/>
                <w:sz w:val="28"/>
                <w:szCs w:val="28"/>
              </w:rPr>
              <w:t>хвороб</w:t>
            </w:r>
            <w:proofErr w:type="spellEnd"/>
            <w:r>
              <w:rPr>
                <w:rFonts w:ascii="Times New Roman" w:eastAsia="Times New Roman" w:hAnsi="Times New Roman" w:cs="Times New Roman"/>
                <w:sz w:val="28"/>
                <w:szCs w:val="28"/>
              </w:rPr>
              <w:t>. Панічна атака може тривати до 30 хвилин.</w:t>
            </w:r>
          </w:p>
          <w:p w14:paraId="5C67F93B"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Цей стан не загрожує життю, проте з ними важко впоратися самостійно, тож кожному з нас варто знати як допомогти іншій людині, якщо з нею сталася панічна атака. </w:t>
            </w:r>
          </w:p>
          <w:p w14:paraId="1BD13962" w14:textId="77777777" w:rsidR="00FC58EE"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Як зрозуміти, що з вами або людиною поруч сталася панічна атака?</w:t>
            </w:r>
            <w:r>
              <w:rPr>
                <w:rFonts w:ascii="Times New Roman" w:eastAsia="Times New Roman" w:hAnsi="Times New Roman" w:cs="Times New Roman"/>
                <w:sz w:val="28"/>
                <w:szCs w:val="28"/>
              </w:rPr>
              <w:t xml:space="preserve"> Якщо ви спостерігаєте прояви трьох або більше симптомів одночасно:</w:t>
            </w:r>
          </w:p>
          <w:p w14:paraId="44931C20" w14:textId="77777777" w:rsidR="00FC58EE" w:rsidRDefault="00000000">
            <w:pPr>
              <w:numPr>
                <w:ilvl w:val="0"/>
                <w:numId w:val="4"/>
              </w:numPr>
              <w:pBdr>
                <w:top w:val="nil"/>
                <w:left w:val="nil"/>
                <w:bottom w:val="nil"/>
                <w:right w:val="nil"/>
                <w:between w:val="nil"/>
              </w:pBdr>
              <w:spacing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прискорене серцебиття;</w:t>
            </w:r>
          </w:p>
          <w:p w14:paraId="5AAAC1F4" w14:textId="77777777" w:rsidR="00FC58EE" w:rsidRDefault="00000000">
            <w:pPr>
              <w:numPr>
                <w:ilvl w:val="0"/>
                <w:numId w:val="4"/>
              </w:numPr>
              <w:pBdr>
                <w:top w:val="nil"/>
                <w:left w:val="nil"/>
                <w:bottom w:val="nil"/>
                <w:right w:val="nil"/>
                <w:between w:val="nil"/>
              </w:pBdr>
              <w:spacing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задуха, прискорене або ускладнене дихання;</w:t>
            </w:r>
          </w:p>
          <w:p w14:paraId="63DF8EAC" w14:textId="77777777" w:rsidR="00FC58EE" w:rsidRDefault="00000000">
            <w:pPr>
              <w:numPr>
                <w:ilvl w:val="0"/>
                <w:numId w:val="4"/>
              </w:numPr>
              <w:pBdr>
                <w:top w:val="nil"/>
                <w:left w:val="nil"/>
                <w:bottom w:val="nil"/>
                <w:right w:val="nil"/>
                <w:between w:val="nil"/>
              </w:pBdr>
              <w:spacing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оніміння або тремтіння рук і ніг;</w:t>
            </w:r>
          </w:p>
          <w:p w14:paraId="12713EF1" w14:textId="77777777" w:rsidR="00FC58EE" w:rsidRDefault="00000000">
            <w:pPr>
              <w:numPr>
                <w:ilvl w:val="0"/>
                <w:numId w:val="4"/>
              </w:numPr>
              <w:pBdr>
                <w:top w:val="nil"/>
                <w:left w:val="nil"/>
                <w:bottom w:val="nil"/>
                <w:right w:val="nil"/>
                <w:between w:val="nil"/>
              </w:pBdr>
              <w:spacing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нудота та дискомфорт у шлунку;</w:t>
            </w:r>
          </w:p>
          <w:p w14:paraId="1D8870F4" w14:textId="77777777" w:rsidR="00FC58EE" w:rsidRDefault="00000000">
            <w:pPr>
              <w:numPr>
                <w:ilvl w:val="0"/>
                <w:numId w:val="4"/>
              </w:numPr>
              <w:pBdr>
                <w:top w:val="nil"/>
                <w:left w:val="nil"/>
                <w:bottom w:val="nil"/>
                <w:right w:val="nil"/>
                <w:between w:val="nil"/>
              </w:pBdr>
              <w:spacing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запаморочення;</w:t>
            </w:r>
          </w:p>
          <w:p w14:paraId="16620C79" w14:textId="77777777" w:rsidR="00FC58EE" w:rsidRDefault="00000000">
            <w:pPr>
              <w:numPr>
                <w:ilvl w:val="0"/>
                <w:numId w:val="4"/>
              </w:numPr>
              <w:pBdr>
                <w:top w:val="nil"/>
                <w:left w:val="nil"/>
                <w:bottom w:val="nil"/>
                <w:right w:val="nil"/>
                <w:between w:val="nil"/>
              </w:pBdr>
              <w:spacing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світло здається яскравішим та інтенсивнішим;</w:t>
            </w:r>
          </w:p>
          <w:p w14:paraId="4A852A8A" w14:textId="77777777" w:rsidR="00FC58EE" w:rsidRDefault="00000000">
            <w:pPr>
              <w:numPr>
                <w:ilvl w:val="0"/>
                <w:numId w:val="4"/>
              </w:numPr>
              <w:pBdr>
                <w:top w:val="nil"/>
                <w:left w:val="nil"/>
                <w:bottom w:val="nil"/>
                <w:right w:val="nil"/>
                <w:between w:val="nil"/>
              </w:pBdr>
              <w:spacing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сльози, незмога перестати плакати;</w:t>
            </w:r>
          </w:p>
          <w:p w14:paraId="71BDCCE4" w14:textId="77777777" w:rsidR="00FC58EE" w:rsidRDefault="00000000">
            <w:pPr>
              <w:numPr>
                <w:ilvl w:val="0"/>
                <w:numId w:val="4"/>
              </w:numPr>
              <w:pBdr>
                <w:top w:val="nil"/>
                <w:left w:val="nil"/>
                <w:bottom w:val="nil"/>
                <w:right w:val="nil"/>
                <w:between w:val="nil"/>
              </w:pBdr>
              <w:spacing w:after="160"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відчуття, ніби людина «застигла» та не може рухатися.</w:t>
            </w:r>
          </w:p>
          <w:p w14:paraId="196A4216" w14:textId="77777777" w:rsidR="00FC58EE" w:rsidRDefault="0000000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Чому трапляються панічні атаки?</w:t>
            </w:r>
          </w:p>
          <w:p w14:paraId="1C761831"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Причини панічних атак можуть бути різні, в тому числі проблеми зі здоров’ям. Тому у випадках, якщо панічні атаки повторюються, варто проконсультуватися не лише з психологом, а й із лікарем, щоб виключити всі ризики.</w:t>
            </w:r>
          </w:p>
        </w:tc>
      </w:tr>
      <w:tr w:rsidR="00FC58EE" w14:paraId="3B076D1E" w14:textId="77777777">
        <w:tc>
          <w:tcPr>
            <w:tcW w:w="1413" w:type="dxa"/>
          </w:tcPr>
          <w:p w14:paraId="5CF09B43" w14:textId="77777777" w:rsidR="00FC58EE"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хв</w:t>
            </w:r>
          </w:p>
        </w:tc>
        <w:tc>
          <w:tcPr>
            <w:tcW w:w="2475" w:type="dxa"/>
          </w:tcPr>
          <w:p w14:paraId="15814E28"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Слово вчителя та опис вправи «Як  допомогти при панічній атаці?»</w:t>
            </w:r>
          </w:p>
        </w:tc>
        <w:tc>
          <w:tcPr>
            <w:tcW w:w="5741" w:type="dxa"/>
          </w:tcPr>
          <w:p w14:paraId="1CA00ED4"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Вчитель озвучує інструкцію і виконує вправу разом з учнями:</w:t>
            </w:r>
          </w:p>
          <w:p w14:paraId="43659AA1"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«Аби краще запам’ятати, що ж робити, якщо з нами або з людиною поруч сталася панічна атака, спробуймо виконати техніку 5-4-3-2-1, яка допомогла </w:t>
            </w:r>
            <w:proofErr w:type="spellStart"/>
            <w:r>
              <w:rPr>
                <w:rFonts w:ascii="Times New Roman" w:eastAsia="Times New Roman" w:hAnsi="Times New Roman" w:cs="Times New Roman"/>
                <w:sz w:val="28"/>
                <w:szCs w:val="28"/>
              </w:rPr>
              <w:t>Дену</w:t>
            </w:r>
            <w:proofErr w:type="spellEnd"/>
            <w:r>
              <w:rPr>
                <w:rFonts w:ascii="Times New Roman" w:eastAsia="Times New Roman" w:hAnsi="Times New Roman" w:cs="Times New Roman"/>
                <w:sz w:val="28"/>
                <w:szCs w:val="28"/>
              </w:rPr>
              <w:t xml:space="preserve"> впоратися.</w:t>
            </w:r>
          </w:p>
          <w:p w14:paraId="2BE9F47F"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Алгоритм наступний, по черзі назвіть:</w:t>
            </w:r>
          </w:p>
          <w:p w14:paraId="49557617" w14:textId="77777777" w:rsidR="00FC58EE" w:rsidRDefault="00000000">
            <w:pPr>
              <w:numPr>
                <w:ilvl w:val="0"/>
                <w:numId w:val="5"/>
              </w:numPr>
              <w:pBdr>
                <w:top w:val="nil"/>
                <w:left w:val="nil"/>
                <w:bottom w:val="nil"/>
                <w:right w:val="nil"/>
                <w:between w:val="nil"/>
              </w:pBdr>
              <w:spacing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предметів, які ви можете побачити прямо зараз; </w:t>
            </w:r>
          </w:p>
          <w:p w14:paraId="6EA034E8" w14:textId="77777777" w:rsidR="00FC58EE" w:rsidRDefault="00000000">
            <w:pPr>
              <w:numPr>
                <w:ilvl w:val="0"/>
                <w:numId w:val="5"/>
              </w:numPr>
              <w:pBdr>
                <w:top w:val="nil"/>
                <w:left w:val="nil"/>
                <w:bottom w:val="nil"/>
                <w:right w:val="nil"/>
                <w:between w:val="nil"/>
              </w:pBdr>
              <w:spacing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речі, які можете відчути (відчуття одягу на тілі, сонця на шкірі, відчуття доторків до стільця, на якому сидите, вага, структура та інші характеристики предмета, який можна покласти на долоню); </w:t>
            </w:r>
          </w:p>
          <w:p w14:paraId="131A9F58" w14:textId="77777777" w:rsidR="00FC58EE" w:rsidRDefault="00000000">
            <w:pPr>
              <w:numPr>
                <w:ilvl w:val="0"/>
                <w:numId w:val="5"/>
              </w:numPr>
              <w:pBdr>
                <w:top w:val="nil"/>
                <w:left w:val="nil"/>
                <w:bottom w:val="nil"/>
                <w:right w:val="nil"/>
                <w:between w:val="nil"/>
              </w:pBdr>
              <w:spacing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звуки, які ви можете почути (рух транспорту, спів пташок, цокання годинника); </w:t>
            </w:r>
          </w:p>
          <w:p w14:paraId="7F5FBE91" w14:textId="77777777" w:rsidR="00FC58EE" w:rsidRDefault="00000000">
            <w:pPr>
              <w:numPr>
                <w:ilvl w:val="0"/>
                <w:numId w:val="5"/>
              </w:numPr>
              <w:pBdr>
                <w:top w:val="nil"/>
                <w:left w:val="nil"/>
                <w:bottom w:val="nil"/>
                <w:right w:val="nil"/>
                <w:between w:val="nil"/>
              </w:pBdr>
              <w:spacing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речі, які можете відчути на запах; </w:t>
            </w:r>
          </w:p>
          <w:p w14:paraId="171ECB72" w14:textId="77777777" w:rsidR="00FC58EE" w:rsidRDefault="00000000">
            <w:pPr>
              <w:numPr>
                <w:ilvl w:val="0"/>
                <w:numId w:val="5"/>
              </w:numPr>
              <w:pBdr>
                <w:top w:val="nil"/>
                <w:left w:val="nil"/>
                <w:bottom w:val="nil"/>
                <w:right w:val="nil"/>
                <w:between w:val="nil"/>
              </w:pBdr>
              <w:spacing w:after="160"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те, що можете скуштувати (цукерка, жувальна гумка, вода).</w:t>
            </w:r>
          </w:p>
          <w:p w14:paraId="136F972E"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Не поспішайте, виконуйте вправу у комфортному для вас темпі.»</w:t>
            </w:r>
          </w:p>
        </w:tc>
      </w:tr>
      <w:tr w:rsidR="00FC58EE" w14:paraId="28EC0F58" w14:textId="77777777">
        <w:tc>
          <w:tcPr>
            <w:tcW w:w="1413" w:type="dxa"/>
          </w:tcPr>
          <w:p w14:paraId="26F1F496" w14:textId="77777777" w:rsidR="00FC58EE"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 хв</w:t>
            </w:r>
          </w:p>
        </w:tc>
        <w:tc>
          <w:tcPr>
            <w:tcW w:w="2475" w:type="dxa"/>
          </w:tcPr>
          <w:p w14:paraId="2B40EC6B" w14:textId="77777777" w:rsidR="00FC58EE"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Рефлексія</w:t>
            </w:r>
          </w:p>
        </w:tc>
        <w:tc>
          <w:tcPr>
            <w:tcW w:w="5741" w:type="dxa"/>
          </w:tcPr>
          <w:p w14:paraId="74BA9B1C"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завершення вправи вчитель спонукає учнів до короткого обговорення та рефлексії уроку:</w:t>
            </w:r>
          </w:p>
          <w:p w14:paraId="35DD83FF"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«Поділіться, будь ласка, вашими враженнями про урок:</w:t>
            </w:r>
          </w:p>
          <w:p w14:paraId="0E1DAD2C" w14:textId="77777777" w:rsidR="00FC58EE" w:rsidRDefault="00000000">
            <w:pPr>
              <w:numPr>
                <w:ilvl w:val="0"/>
                <w:numId w:val="2"/>
              </w:numPr>
              <w:pBdr>
                <w:top w:val="nil"/>
                <w:left w:val="nil"/>
                <w:bottom w:val="nil"/>
                <w:right w:val="nil"/>
                <w:between w:val="nil"/>
              </w:pBdr>
              <w:spacing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Що вам найбільше запам’яталося?</w:t>
            </w:r>
          </w:p>
          <w:p w14:paraId="23893B2A" w14:textId="77777777" w:rsidR="00FC58EE" w:rsidRDefault="00000000">
            <w:pPr>
              <w:numPr>
                <w:ilvl w:val="0"/>
                <w:numId w:val="2"/>
              </w:numPr>
              <w:pBdr>
                <w:top w:val="nil"/>
                <w:left w:val="nil"/>
                <w:bottom w:val="nil"/>
                <w:right w:val="nil"/>
                <w:between w:val="nil"/>
              </w:pBdr>
              <w:spacing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 змінювався ваш настрій?</w:t>
            </w:r>
          </w:p>
          <w:p w14:paraId="62AF8D5A" w14:textId="77777777" w:rsidR="00FC58EE" w:rsidRDefault="00000000">
            <w:pPr>
              <w:numPr>
                <w:ilvl w:val="0"/>
                <w:numId w:val="2"/>
              </w:numPr>
              <w:pBdr>
                <w:top w:val="nil"/>
                <w:left w:val="nil"/>
                <w:bottom w:val="nil"/>
                <w:right w:val="nil"/>
                <w:between w:val="nil"/>
              </w:pBdr>
              <w:spacing w:after="160"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які думки вас наштовхнув перегляд відео та виконання вправи?»</w:t>
            </w:r>
          </w:p>
          <w:p w14:paraId="03CEA066" w14:textId="77777777" w:rsidR="00FC58EE" w:rsidRDefault="00000000">
            <w:pPr>
              <w:rPr>
                <w:rFonts w:ascii="Times New Roman" w:eastAsia="Times New Roman" w:hAnsi="Times New Roman" w:cs="Times New Roman"/>
                <w:b/>
                <w:sz w:val="28"/>
                <w:szCs w:val="28"/>
                <w:u w:val="single"/>
              </w:rPr>
            </w:pPr>
            <w:r>
              <w:rPr>
                <w:rFonts w:ascii="Times New Roman" w:eastAsia="Times New Roman" w:hAnsi="Times New Roman" w:cs="Times New Roman"/>
                <w:i/>
                <w:sz w:val="28"/>
                <w:szCs w:val="28"/>
                <w:u w:val="single"/>
              </w:rPr>
              <w:t>Примітка для вчителя</w:t>
            </w:r>
            <w:r>
              <w:rPr>
                <w:rFonts w:ascii="Times New Roman" w:eastAsia="Times New Roman" w:hAnsi="Times New Roman" w:cs="Times New Roman"/>
                <w:sz w:val="28"/>
                <w:szCs w:val="28"/>
              </w:rPr>
              <w:t xml:space="preserve">: Важливо спонукати учнів до вільного обміну думками, ставитися до їх висловлювань </w:t>
            </w:r>
            <w:proofErr w:type="spellStart"/>
            <w:r>
              <w:rPr>
                <w:rFonts w:ascii="Times New Roman" w:eastAsia="Times New Roman" w:hAnsi="Times New Roman" w:cs="Times New Roman"/>
                <w:sz w:val="28"/>
                <w:szCs w:val="28"/>
              </w:rPr>
              <w:t>безоцінно</w:t>
            </w:r>
            <w:proofErr w:type="spellEnd"/>
            <w:r>
              <w:rPr>
                <w:rFonts w:ascii="Times New Roman" w:eastAsia="Times New Roman" w:hAnsi="Times New Roman" w:cs="Times New Roman"/>
                <w:sz w:val="28"/>
                <w:szCs w:val="28"/>
              </w:rPr>
              <w:t>.</w:t>
            </w:r>
          </w:p>
        </w:tc>
      </w:tr>
    </w:tbl>
    <w:p w14:paraId="031575D8" w14:textId="77777777" w:rsidR="00FC58EE" w:rsidRDefault="00FC58EE">
      <w:pPr>
        <w:rPr>
          <w:rFonts w:ascii="Times New Roman" w:eastAsia="Times New Roman" w:hAnsi="Times New Roman" w:cs="Times New Roman"/>
          <w:b/>
          <w:sz w:val="28"/>
          <w:szCs w:val="28"/>
          <w:u w:val="single"/>
        </w:rPr>
      </w:pPr>
    </w:p>
    <w:p w14:paraId="69568EE5" w14:textId="77777777" w:rsidR="00FC58EE" w:rsidRDefault="00000000">
      <w:pPr>
        <w:rPr>
          <w:rFonts w:ascii="Times New Roman" w:eastAsia="Times New Roman" w:hAnsi="Times New Roman" w:cs="Times New Roman"/>
          <w:b/>
          <w:sz w:val="28"/>
          <w:szCs w:val="28"/>
          <w:u w:val="single"/>
        </w:rPr>
      </w:pPr>
      <w:bookmarkStart w:id="2" w:name="_heading=h.1fob9te" w:colFirst="0" w:colLast="0"/>
      <w:bookmarkEnd w:id="2"/>
      <w:r>
        <w:rPr>
          <w:rFonts w:ascii="Times New Roman" w:eastAsia="Times New Roman" w:hAnsi="Times New Roman" w:cs="Times New Roman"/>
          <w:b/>
          <w:sz w:val="28"/>
          <w:szCs w:val="28"/>
          <w:u w:val="single"/>
        </w:rPr>
        <w:t>Третій урок серії</w:t>
      </w:r>
    </w:p>
    <w:tbl>
      <w:tblPr>
        <w:tblStyle w:val="aa"/>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2475"/>
        <w:gridCol w:w="5741"/>
      </w:tblGrid>
      <w:tr w:rsidR="00FC58EE" w14:paraId="54E532C6" w14:textId="77777777">
        <w:tc>
          <w:tcPr>
            <w:tcW w:w="1413" w:type="dxa"/>
          </w:tcPr>
          <w:p w14:paraId="38B4E693" w14:textId="77777777" w:rsidR="00FC58EE" w:rsidRDefault="00000000">
            <w:pPr>
              <w:jc w:val="center"/>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Таймінг</w:t>
            </w:r>
            <w:proofErr w:type="spellEnd"/>
          </w:p>
        </w:tc>
        <w:tc>
          <w:tcPr>
            <w:tcW w:w="2475" w:type="dxa"/>
          </w:tcPr>
          <w:p w14:paraId="0EFE57CB" w14:textId="77777777" w:rsidR="00FC58EE"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Назва активності</w:t>
            </w:r>
          </w:p>
        </w:tc>
        <w:tc>
          <w:tcPr>
            <w:tcW w:w="5741" w:type="dxa"/>
          </w:tcPr>
          <w:p w14:paraId="4E7AB7AC" w14:textId="77777777" w:rsidR="00FC58EE"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Опис активності</w:t>
            </w:r>
          </w:p>
        </w:tc>
      </w:tr>
      <w:tr w:rsidR="00FC58EE" w14:paraId="3C88B64A" w14:textId="77777777">
        <w:tc>
          <w:tcPr>
            <w:tcW w:w="1413" w:type="dxa"/>
          </w:tcPr>
          <w:p w14:paraId="77D9C858" w14:textId="77777777" w:rsidR="00FC58EE"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хв</w:t>
            </w:r>
          </w:p>
        </w:tc>
        <w:tc>
          <w:tcPr>
            <w:tcW w:w="2475" w:type="dxa"/>
          </w:tcPr>
          <w:p w14:paraId="78E7BFD1"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Вступне слово вчителя</w:t>
            </w:r>
          </w:p>
        </w:tc>
        <w:tc>
          <w:tcPr>
            <w:tcW w:w="5741" w:type="dxa"/>
          </w:tcPr>
          <w:p w14:paraId="6DB6ABD6"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Вчитель вітається та починає третій урок. </w:t>
            </w:r>
          </w:p>
          <w:p w14:paraId="13EB14C6"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«Минулого разу ситуація з </w:t>
            </w:r>
            <w:proofErr w:type="spellStart"/>
            <w:r>
              <w:rPr>
                <w:rFonts w:ascii="Times New Roman" w:eastAsia="Times New Roman" w:hAnsi="Times New Roman" w:cs="Times New Roman"/>
                <w:sz w:val="28"/>
                <w:szCs w:val="28"/>
              </w:rPr>
              <w:t>Деном</w:t>
            </w:r>
            <w:proofErr w:type="spellEnd"/>
            <w:r>
              <w:rPr>
                <w:rFonts w:ascii="Times New Roman" w:eastAsia="Times New Roman" w:hAnsi="Times New Roman" w:cs="Times New Roman"/>
                <w:sz w:val="28"/>
                <w:szCs w:val="28"/>
              </w:rPr>
              <w:t xml:space="preserve"> навчила нас розпізнавати та справлятися з панічними атаками або й просто сильними емоційними переживаннями. Що ж чекає на </w:t>
            </w:r>
            <w:proofErr w:type="spellStart"/>
            <w:r>
              <w:rPr>
                <w:rFonts w:ascii="Times New Roman" w:eastAsia="Times New Roman" w:hAnsi="Times New Roman" w:cs="Times New Roman"/>
                <w:sz w:val="28"/>
                <w:szCs w:val="28"/>
              </w:rPr>
              <w:t>Дена</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Рору</w:t>
            </w:r>
            <w:proofErr w:type="spellEnd"/>
            <w:r>
              <w:rPr>
                <w:rFonts w:ascii="Times New Roman" w:eastAsia="Times New Roman" w:hAnsi="Times New Roman" w:cs="Times New Roman"/>
                <w:sz w:val="28"/>
                <w:szCs w:val="28"/>
              </w:rPr>
              <w:t xml:space="preserve"> сьогодні? Давайте дивитися!»</w:t>
            </w:r>
          </w:p>
        </w:tc>
      </w:tr>
      <w:tr w:rsidR="00FC58EE" w14:paraId="6CF48F97" w14:textId="77777777">
        <w:tc>
          <w:tcPr>
            <w:tcW w:w="1413" w:type="dxa"/>
          </w:tcPr>
          <w:p w14:paraId="63C5FDDC" w14:textId="77777777" w:rsidR="00FC58EE"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хв</w:t>
            </w:r>
          </w:p>
        </w:tc>
        <w:tc>
          <w:tcPr>
            <w:tcW w:w="2475" w:type="dxa"/>
          </w:tcPr>
          <w:p w14:paraId="3DA8DDFA"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Перегляд четвертої серії освітнього серіалу «Ден і </w:t>
            </w:r>
            <w:proofErr w:type="spellStart"/>
            <w:r>
              <w:rPr>
                <w:rFonts w:ascii="Times New Roman" w:eastAsia="Times New Roman" w:hAnsi="Times New Roman" w:cs="Times New Roman"/>
                <w:sz w:val="28"/>
                <w:szCs w:val="28"/>
              </w:rPr>
              <w:t>Рора</w:t>
            </w:r>
            <w:proofErr w:type="spellEnd"/>
            <w:r>
              <w:rPr>
                <w:rFonts w:ascii="Times New Roman" w:eastAsia="Times New Roman" w:hAnsi="Times New Roman" w:cs="Times New Roman"/>
                <w:sz w:val="28"/>
                <w:szCs w:val="28"/>
              </w:rPr>
              <w:t xml:space="preserve"> проти корпорації С».</w:t>
            </w:r>
          </w:p>
        </w:tc>
        <w:tc>
          <w:tcPr>
            <w:tcW w:w="5741" w:type="dxa"/>
          </w:tcPr>
          <w:p w14:paraId="12589FBB"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Учитель вмикає відео четвертої серії освітнього серіалу «Ден і </w:t>
            </w:r>
            <w:proofErr w:type="spellStart"/>
            <w:r>
              <w:rPr>
                <w:rFonts w:ascii="Times New Roman" w:eastAsia="Times New Roman" w:hAnsi="Times New Roman" w:cs="Times New Roman"/>
                <w:sz w:val="28"/>
                <w:szCs w:val="28"/>
              </w:rPr>
              <w:t>Рора</w:t>
            </w:r>
            <w:proofErr w:type="spellEnd"/>
            <w:r>
              <w:rPr>
                <w:rFonts w:ascii="Times New Roman" w:eastAsia="Times New Roman" w:hAnsi="Times New Roman" w:cs="Times New Roman"/>
                <w:sz w:val="28"/>
                <w:szCs w:val="28"/>
              </w:rPr>
              <w:t xml:space="preserve"> проти корпорації С». Серія 4. «День Х»</w:t>
            </w:r>
          </w:p>
        </w:tc>
      </w:tr>
      <w:tr w:rsidR="00FC58EE" w14:paraId="68FD1283" w14:textId="77777777">
        <w:tc>
          <w:tcPr>
            <w:tcW w:w="1413" w:type="dxa"/>
          </w:tcPr>
          <w:p w14:paraId="7D3578B5" w14:textId="77777777" w:rsidR="00FC58EE"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 хв</w:t>
            </w:r>
          </w:p>
        </w:tc>
        <w:tc>
          <w:tcPr>
            <w:tcW w:w="2475" w:type="dxa"/>
          </w:tcPr>
          <w:p w14:paraId="0764A47B"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Слово вчителя </w:t>
            </w:r>
          </w:p>
        </w:tc>
        <w:tc>
          <w:tcPr>
            <w:tcW w:w="5741" w:type="dxa"/>
          </w:tcPr>
          <w:p w14:paraId="3B06A560"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завершення серії вчитель продовжує:</w:t>
            </w:r>
          </w:p>
          <w:p w14:paraId="0903318A"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«Стрес – це природна реакція нашого організму на несподівані або небезпечні події. Це дивно, але він може бути добрий і поганий. Уявімо, що до кінця якоїсь гри залишається кілька хвилин, а результатом є нічия. Нам у цю мить дуже хочеться перемогти, правда? Це добрий стрес, що мотивує до дії. Він може викликати бажання наполегливо працювати і йти до своєї мети. </w:t>
            </w:r>
          </w:p>
          <w:p w14:paraId="5A90308E"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противагу доброму існує поганий стрес, який змушує нас почуватися пригніченими і розгубленими, коли ми у небезпеці чи коли нам страшно. Наш мозок спонукає тіло підготуватися до боротьби або втечі – це нормальна реакція на стрес. Вона дозволяє нам почуватися більш витривалими та додає сил. Наприклад, щоб подолати небезпеку, ми можемо бігти швидше чи довше, ніж зазвичай, не так гостро відчувати голод або ж менше втомлюватися. </w:t>
            </w:r>
          </w:p>
          <w:p w14:paraId="68A3A4FB"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Однак, якщо ситуація триває досить довго, у нас можуть виникнути неприємні відчуття, які є проявами стресу»</w:t>
            </w:r>
          </w:p>
        </w:tc>
      </w:tr>
      <w:tr w:rsidR="00FC58EE" w14:paraId="3230E4A2" w14:textId="77777777">
        <w:trPr>
          <w:trHeight w:val="7922"/>
        </w:trPr>
        <w:tc>
          <w:tcPr>
            <w:tcW w:w="1413" w:type="dxa"/>
          </w:tcPr>
          <w:p w14:paraId="4FBC29EB" w14:textId="77777777" w:rsidR="00FC58EE"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хв</w:t>
            </w:r>
          </w:p>
        </w:tc>
        <w:tc>
          <w:tcPr>
            <w:tcW w:w="2475" w:type="dxa"/>
          </w:tcPr>
          <w:p w14:paraId="00A0FFA8"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Слово вчителя та опис вправи</w:t>
            </w:r>
          </w:p>
        </w:tc>
        <w:tc>
          <w:tcPr>
            <w:tcW w:w="5741" w:type="dxa"/>
          </w:tcPr>
          <w:p w14:paraId="3B7C76FF"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Вчитель озвучує інструкцію і виконує вправу разом з учнями:</w:t>
            </w:r>
          </w:p>
          <w:p w14:paraId="30EDD980"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“Нерідко, відчуття страху, тривоги або інші сильні емоції ніби заполоняють нас. У таких випадках важливо дещо відсторонитися від своїх емоцій та повернутися в момент “тут і тепер”, аби вгамувати емоційну напругу. У цьому нам допомагають практики заземлення. Алгоритм виконання практики наступний:</w:t>
            </w:r>
          </w:p>
          <w:p w14:paraId="2FBDBFAB" w14:textId="77777777" w:rsidR="00FC58EE" w:rsidRDefault="00000000">
            <w:pPr>
              <w:numPr>
                <w:ilvl w:val="0"/>
                <w:numId w:val="8"/>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Зверніть увагу на те, як ви почуваєтесь зараз і про що думаєте. </w:t>
            </w:r>
          </w:p>
          <w:p w14:paraId="1D6ED77E" w14:textId="77777777" w:rsidR="00FC58EE" w:rsidRDefault="00000000">
            <w:pPr>
              <w:numPr>
                <w:ilvl w:val="0"/>
                <w:numId w:val="8"/>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Проговоріть це собі подумки. </w:t>
            </w:r>
          </w:p>
          <w:p w14:paraId="404DC47B" w14:textId="77777777" w:rsidR="00FC58EE" w:rsidRDefault="00000000">
            <w:pPr>
              <w:numPr>
                <w:ilvl w:val="0"/>
                <w:numId w:val="8"/>
              </w:numPr>
              <w:rPr>
                <w:rFonts w:ascii="Times New Roman" w:eastAsia="Times New Roman" w:hAnsi="Times New Roman" w:cs="Times New Roman"/>
                <w:sz w:val="28"/>
                <w:szCs w:val="28"/>
              </w:rPr>
            </w:pPr>
            <w:r>
              <w:rPr>
                <w:rFonts w:ascii="Times New Roman" w:eastAsia="Times New Roman" w:hAnsi="Times New Roman" w:cs="Times New Roman"/>
                <w:sz w:val="28"/>
                <w:szCs w:val="28"/>
              </w:rPr>
              <w:t>Тепер спробуйте уповільнитись й з’єднатися зі своїм тілом. Це не так складно, як звучить.</w:t>
            </w:r>
          </w:p>
          <w:p w14:paraId="02777602" w14:textId="77777777" w:rsidR="00FC58EE" w:rsidRDefault="00000000">
            <w:pPr>
              <w:numPr>
                <w:ilvl w:val="0"/>
                <w:numId w:val="8"/>
              </w:numPr>
              <w:rPr>
                <w:rFonts w:ascii="Times New Roman" w:eastAsia="Times New Roman" w:hAnsi="Times New Roman" w:cs="Times New Roman"/>
                <w:sz w:val="28"/>
                <w:szCs w:val="28"/>
              </w:rPr>
            </w:pPr>
            <w:r>
              <w:rPr>
                <w:rFonts w:ascii="Times New Roman" w:eastAsia="Times New Roman" w:hAnsi="Times New Roman" w:cs="Times New Roman"/>
                <w:sz w:val="28"/>
                <w:szCs w:val="28"/>
              </w:rPr>
              <w:t>Повністю видихніть повітря з легень, а тоді знову повільно наповніть їх глибоким вдихом.</w:t>
            </w:r>
          </w:p>
          <w:p w14:paraId="3BF6DD9A" w14:textId="77777777" w:rsidR="00FC58EE" w:rsidRDefault="00000000">
            <w:pPr>
              <w:numPr>
                <w:ilvl w:val="0"/>
                <w:numId w:val="8"/>
              </w:numPr>
              <w:rPr>
                <w:rFonts w:ascii="Times New Roman" w:eastAsia="Times New Roman" w:hAnsi="Times New Roman" w:cs="Times New Roman"/>
                <w:sz w:val="28"/>
                <w:szCs w:val="28"/>
              </w:rPr>
            </w:pPr>
            <w:r>
              <w:rPr>
                <w:rFonts w:ascii="Times New Roman" w:eastAsia="Times New Roman" w:hAnsi="Times New Roman" w:cs="Times New Roman"/>
                <w:sz w:val="28"/>
                <w:szCs w:val="28"/>
              </w:rPr>
              <w:t>Повільно притисніть ступні до підлоги.</w:t>
            </w:r>
          </w:p>
          <w:p w14:paraId="08A0439A" w14:textId="77777777" w:rsidR="00FC58EE" w:rsidRDefault="00000000">
            <w:pPr>
              <w:numPr>
                <w:ilvl w:val="0"/>
                <w:numId w:val="8"/>
              </w:numPr>
              <w:rPr>
                <w:rFonts w:ascii="Times New Roman" w:eastAsia="Times New Roman" w:hAnsi="Times New Roman" w:cs="Times New Roman"/>
                <w:sz w:val="28"/>
                <w:szCs w:val="28"/>
              </w:rPr>
            </w:pPr>
            <w:r>
              <w:rPr>
                <w:rFonts w:ascii="Times New Roman" w:eastAsia="Times New Roman" w:hAnsi="Times New Roman" w:cs="Times New Roman"/>
                <w:sz w:val="28"/>
                <w:szCs w:val="28"/>
              </w:rPr>
              <w:t>Так само плавно витягніть руки вздовж тіла або зімкніть долоні перед собою.</w:t>
            </w:r>
          </w:p>
          <w:p w14:paraId="074E2F95" w14:textId="77777777" w:rsidR="00FC58EE" w:rsidRDefault="00000000">
            <w:pPr>
              <w:numPr>
                <w:ilvl w:val="0"/>
                <w:numId w:val="8"/>
              </w:numPr>
              <w:rPr>
                <w:rFonts w:ascii="Times New Roman" w:eastAsia="Times New Roman" w:hAnsi="Times New Roman" w:cs="Times New Roman"/>
                <w:sz w:val="28"/>
                <w:szCs w:val="28"/>
              </w:rPr>
            </w:pPr>
            <w:r>
              <w:rPr>
                <w:rFonts w:ascii="Times New Roman" w:eastAsia="Times New Roman" w:hAnsi="Times New Roman" w:cs="Times New Roman"/>
                <w:sz w:val="28"/>
                <w:szCs w:val="28"/>
              </w:rPr>
              <w:t>Проговоріть подумки, що й де ви зараз робите.</w:t>
            </w:r>
          </w:p>
          <w:p w14:paraId="5D84294A"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Зробіть повільний вдих та видих і завершіть виконання практики.»</w:t>
            </w:r>
          </w:p>
        </w:tc>
      </w:tr>
      <w:tr w:rsidR="00FC58EE" w14:paraId="396B7A9E" w14:textId="77777777">
        <w:tc>
          <w:tcPr>
            <w:tcW w:w="1413" w:type="dxa"/>
          </w:tcPr>
          <w:p w14:paraId="18BFF225" w14:textId="77777777" w:rsidR="00FC58EE"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 хв</w:t>
            </w:r>
          </w:p>
        </w:tc>
        <w:tc>
          <w:tcPr>
            <w:tcW w:w="2475" w:type="dxa"/>
          </w:tcPr>
          <w:p w14:paraId="16B9405F" w14:textId="77777777" w:rsidR="00FC58EE"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Рефлексія</w:t>
            </w:r>
          </w:p>
        </w:tc>
        <w:tc>
          <w:tcPr>
            <w:tcW w:w="5741" w:type="dxa"/>
          </w:tcPr>
          <w:p w14:paraId="5BE74890"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завершення вправи вчитель спонукає учнів до короткого обговорення та рефлексії уроку:</w:t>
            </w:r>
          </w:p>
          <w:p w14:paraId="52D7A42A"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«Поділіться, будь ласка, вашими враженнями про урок:</w:t>
            </w:r>
          </w:p>
          <w:p w14:paraId="35C1AFA8" w14:textId="77777777" w:rsidR="00FC58EE" w:rsidRDefault="00000000">
            <w:pPr>
              <w:numPr>
                <w:ilvl w:val="0"/>
                <w:numId w:val="2"/>
              </w:numPr>
              <w:pBdr>
                <w:top w:val="nil"/>
                <w:left w:val="nil"/>
                <w:bottom w:val="nil"/>
                <w:right w:val="nil"/>
                <w:between w:val="nil"/>
              </w:pBdr>
              <w:spacing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Що вам найбільше запам’яталося?</w:t>
            </w:r>
          </w:p>
          <w:p w14:paraId="627C960C" w14:textId="77777777" w:rsidR="00FC58EE" w:rsidRDefault="00000000">
            <w:pPr>
              <w:numPr>
                <w:ilvl w:val="0"/>
                <w:numId w:val="2"/>
              </w:numPr>
              <w:pBdr>
                <w:top w:val="nil"/>
                <w:left w:val="nil"/>
                <w:bottom w:val="nil"/>
                <w:right w:val="nil"/>
                <w:between w:val="nil"/>
              </w:pBdr>
              <w:spacing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 змінювався ваш настрій?</w:t>
            </w:r>
          </w:p>
          <w:p w14:paraId="60953847" w14:textId="77777777" w:rsidR="00FC58EE" w:rsidRDefault="00000000">
            <w:pPr>
              <w:numPr>
                <w:ilvl w:val="0"/>
                <w:numId w:val="2"/>
              </w:numPr>
              <w:pBdr>
                <w:top w:val="nil"/>
                <w:left w:val="nil"/>
                <w:bottom w:val="nil"/>
                <w:right w:val="nil"/>
                <w:between w:val="nil"/>
              </w:pBdr>
              <w:spacing w:after="160"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які думки вас наштовхнув перегляд відео та виконання вправи?»</w:t>
            </w:r>
          </w:p>
          <w:p w14:paraId="579CE78A" w14:textId="77777777" w:rsidR="00FC58EE" w:rsidRDefault="00000000">
            <w:pPr>
              <w:rPr>
                <w:rFonts w:ascii="Times New Roman" w:eastAsia="Times New Roman" w:hAnsi="Times New Roman" w:cs="Times New Roman"/>
                <w:b/>
                <w:sz w:val="28"/>
                <w:szCs w:val="28"/>
                <w:u w:val="single"/>
              </w:rPr>
            </w:pPr>
            <w:r>
              <w:rPr>
                <w:rFonts w:ascii="Times New Roman" w:eastAsia="Times New Roman" w:hAnsi="Times New Roman" w:cs="Times New Roman"/>
                <w:i/>
                <w:sz w:val="28"/>
                <w:szCs w:val="28"/>
                <w:u w:val="single"/>
              </w:rPr>
              <w:t>Примітка для вчителя</w:t>
            </w:r>
            <w:r>
              <w:rPr>
                <w:rFonts w:ascii="Times New Roman" w:eastAsia="Times New Roman" w:hAnsi="Times New Roman" w:cs="Times New Roman"/>
                <w:sz w:val="28"/>
                <w:szCs w:val="28"/>
              </w:rPr>
              <w:t xml:space="preserve">: Важливо спонукати учнів до вільного обміну думками, ставитися до їх висловлювань </w:t>
            </w:r>
            <w:proofErr w:type="spellStart"/>
            <w:r>
              <w:rPr>
                <w:rFonts w:ascii="Times New Roman" w:eastAsia="Times New Roman" w:hAnsi="Times New Roman" w:cs="Times New Roman"/>
                <w:sz w:val="28"/>
                <w:szCs w:val="28"/>
              </w:rPr>
              <w:t>безоцінно</w:t>
            </w:r>
            <w:proofErr w:type="spellEnd"/>
            <w:r>
              <w:rPr>
                <w:rFonts w:ascii="Times New Roman" w:eastAsia="Times New Roman" w:hAnsi="Times New Roman" w:cs="Times New Roman"/>
                <w:sz w:val="28"/>
                <w:szCs w:val="28"/>
              </w:rPr>
              <w:t>.</w:t>
            </w:r>
          </w:p>
        </w:tc>
      </w:tr>
    </w:tbl>
    <w:p w14:paraId="6B4BBEEF" w14:textId="77777777" w:rsidR="00FC58EE" w:rsidRDefault="00FC58EE">
      <w:pPr>
        <w:rPr>
          <w:rFonts w:ascii="Times New Roman" w:eastAsia="Times New Roman" w:hAnsi="Times New Roman" w:cs="Times New Roman"/>
          <w:b/>
          <w:sz w:val="28"/>
          <w:szCs w:val="28"/>
          <w:u w:val="single"/>
        </w:rPr>
      </w:pPr>
    </w:p>
    <w:p w14:paraId="53E8D839" w14:textId="77777777" w:rsidR="00FC58EE" w:rsidRDefault="00000000">
      <w:pPr>
        <w:rPr>
          <w:rFonts w:ascii="Times New Roman" w:eastAsia="Times New Roman" w:hAnsi="Times New Roman" w:cs="Times New Roman"/>
          <w:b/>
          <w:sz w:val="28"/>
          <w:szCs w:val="28"/>
          <w:u w:val="single"/>
        </w:rPr>
      </w:pPr>
      <w:bookmarkStart w:id="3" w:name="_heading=h.3znysh7" w:colFirst="0" w:colLast="0"/>
      <w:bookmarkEnd w:id="3"/>
      <w:r>
        <w:rPr>
          <w:rFonts w:ascii="Times New Roman" w:eastAsia="Times New Roman" w:hAnsi="Times New Roman" w:cs="Times New Roman"/>
          <w:b/>
          <w:sz w:val="28"/>
          <w:szCs w:val="28"/>
          <w:u w:val="single"/>
        </w:rPr>
        <w:t>Четвертий урок серії</w:t>
      </w:r>
    </w:p>
    <w:tbl>
      <w:tblPr>
        <w:tblStyle w:val="ab"/>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2475"/>
        <w:gridCol w:w="5741"/>
      </w:tblGrid>
      <w:tr w:rsidR="00FC58EE" w14:paraId="49A97285" w14:textId="77777777">
        <w:tc>
          <w:tcPr>
            <w:tcW w:w="1413" w:type="dxa"/>
          </w:tcPr>
          <w:p w14:paraId="26BBF739" w14:textId="77777777" w:rsidR="00FC58EE" w:rsidRDefault="00000000">
            <w:pPr>
              <w:jc w:val="center"/>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Таймінг</w:t>
            </w:r>
            <w:proofErr w:type="spellEnd"/>
          </w:p>
        </w:tc>
        <w:tc>
          <w:tcPr>
            <w:tcW w:w="2475" w:type="dxa"/>
          </w:tcPr>
          <w:p w14:paraId="14080A7F" w14:textId="77777777" w:rsidR="00FC58EE"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Назва активності</w:t>
            </w:r>
          </w:p>
        </w:tc>
        <w:tc>
          <w:tcPr>
            <w:tcW w:w="5741" w:type="dxa"/>
          </w:tcPr>
          <w:p w14:paraId="138753E0" w14:textId="77777777" w:rsidR="00FC58EE"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Опис активності</w:t>
            </w:r>
          </w:p>
        </w:tc>
      </w:tr>
      <w:tr w:rsidR="00FC58EE" w14:paraId="4E22287F" w14:textId="77777777">
        <w:tc>
          <w:tcPr>
            <w:tcW w:w="1413" w:type="dxa"/>
          </w:tcPr>
          <w:p w14:paraId="049B305C" w14:textId="77777777" w:rsidR="00FC58EE"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хв</w:t>
            </w:r>
          </w:p>
        </w:tc>
        <w:tc>
          <w:tcPr>
            <w:tcW w:w="2475" w:type="dxa"/>
          </w:tcPr>
          <w:p w14:paraId="509AFD4E"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Вступне слово вчителя</w:t>
            </w:r>
          </w:p>
        </w:tc>
        <w:tc>
          <w:tcPr>
            <w:tcW w:w="5741" w:type="dxa"/>
          </w:tcPr>
          <w:p w14:paraId="64F488E7"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Вчитель вітається та починає четвертий урок.</w:t>
            </w:r>
          </w:p>
          <w:p w14:paraId="1434F185"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«Сьогоднішня серія пригод </w:t>
            </w:r>
            <w:proofErr w:type="spellStart"/>
            <w:r>
              <w:rPr>
                <w:rFonts w:ascii="Times New Roman" w:eastAsia="Times New Roman" w:hAnsi="Times New Roman" w:cs="Times New Roman"/>
                <w:sz w:val="28"/>
                <w:szCs w:val="28"/>
              </w:rPr>
              <w:t>Дена</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Рори</w:t>
            </w:r>
            <w:proofErr w:type="spellEnd"/>
            <w:r>
              <w:rPr>
                <w:rFonts w:ascii="Times New Roman" w:eastAsia="Times New Roman" w:hAnsi="Times New Roman" w:cs="Times New Roman"/>
                <w:sz w:val="28"/>
                <w:szCs w:val="28"/>
              </w:rPr>
              <w:t xml:space="preserve"> має назву «Боятися – це нормально» і дійсно, кожен з нас періодично відчуває тривогу або навіть страх. Як з цим впоралися наші герої? Давайте дивитися!</w:t>
            </w:r>
          </w:p>
        </w:tc>
      </w:tr>
      <w:tr w:rsidR="00FC58EE" w14:paraId="4529846F" w14:textId="77777777">
        <w:tc>
          <w:tcPr>
            <w:tcW w:w="1413" w:type="dxa"/>
          </w:tcPr>
          <w:p w14:paraId="0F787E49" w14:textId="77777777" w:rsidR="00FC58EE"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хв</w:t>
            </w:r>
          </w:p>
        </w:tc>
        <w:tc>
          <w:tcPr>
            <w:tcW w:w="2475" w:type="dxa"/>
          </w:tcPr>
          <w:p w14:paraId="1C916A73"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Перегляд п’ятої серії освітнього серіалу «Ден і </w:t>
            </w:r>
            <w:proofErr w:type="spellStart"/>
            <w:r>
              <w:rPr>
                <w:rFonts w:ascii="Times New Roman" w:eastAsia="Times New Roman" w:hAnsi="Times New Roman" w:cs="Times New Roman"/>
                <w:sz w:val="28"/>
                <w:szCs w:val="28"/>
              </w:rPr>
              <w:t>Рора</w:t>
            </w:r>
            <w:proofErr w:type="spellEnd"/>
            <w:r>
              <w:rPr>
                <w:rFonts w:ascii="Times New Roman" w:eastAsia="Times New Roman" w:hAnsi="Times New Roman" w:cs="Times New Roman"/>
                <w:sz w:val="28"/>
                <w:szCs w:val="28"/>
              </w:rPr>
              <w:t xml:space="preserve"> проти корпорації С».</w:t>
            </w:r>
          </w:p>
        </w:tc>
        <w:tc>
          <w:tcPr>
            <w:tcW w:w="5741" w:type="dxa"/>
          </w:tcPr>
          <w:p w14:paraId="11AD6C89"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Учитель вмикає відео п’ятої серії освітнього серіалу «Ден і </w:t>
            </w:r>
            <w:proofErr w:type="spellStart"/>
            <w:r>
              <w:rPr>
                <w:rFonts w:ascii="Times New Roman" w:eastAsia="Times New Roman" w:hAnsi="Times New Roman" w:cs="Times New Roman"/>
                <w:sz w:val="28"/>
                <w:szCs w:val="28"/>
              </w:rPr>
              <w:t>Рора</w:t>
            </w:r>
            <w:proofErr w:type="spellEnd"/>
            <w:r>
              <w:rPr>
                <w:rFonts w:ascii="Times New Roman" w:eastAsia="Times New Roman" w:hAnsi="Times New Roman" w:cs="Times New Roman"/>
                <w:sz w:val="28"/>
                <w:szCs w:val="28"/>
              </w:rPr>
              <w:t xml:space="preserve"> проти корпорації С». Серія 5. «Боятися – це нормально»</w:t>
            </w:r>
          </w:p>
        </w:tc>
      </w:tr>
      <w:tr w:rsidR="00FC58EE" w14:paraId="04697E44" w14:textId="77777777">
        <w:tc>
          <w:tcPr>
            <w:tcW w:w="1413" w:type="dxa"/>
          </w:tcPr>
          <w:p w14:paraId="64CA66CC" w14:textId="77777777" w:rsidR="00FC58EE"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 хв</w:t>
            </w:r>
          </w:p>
        </w:tc>
        <w:tc>
          <w:tcPr>
            <w:tcW w:w="2475" w:type="dxa"/>
          </w:tcPr>
          <w:p w14:paraId="43D67D18"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Слово вчителя </w:t>
            </w:r>
          </w:p>
        </w:tc>
        <w:tc>
          <w:tcPr>
            <w:tcW w:w="5741" w:type="dxa"/>
          </w:tcPr>
          <w:p w14:paraId="1689EB85"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завершення серії вчитель продовжує:</w:t>
            </w:r>
          </w:p>
          <w:p w14:paraId="441D1313"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 час стресового періоду в організмі виділяється певний набір гормонів. Найголовніші з них – це адреналін, </w:t>
            </w:r>
            <w:proofErr w:type="spellStart"/>
            <w:r>
              <w:rPr>
                <w:rFonts w:ascii="Times New Roman" w:eastAsia="Times New Roman" w:hAnsi="Times New Roman" w:cs="Times New Roman"/>
                <w:sz w:val="28"/>
                <w:szCs w:val="28"/>
              </w:rPr>
              <w:t>норадреналін</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кортизол</w:t>
            </w:r>
            <w:proofErr w:type="spellEnd"/>
            <w:r>
              <w:rPr>
                <w:rFonts w:ascii="Times New Roman" w:eastAsia="Times New Roman" w:hAnsi="Times New Roman" w:cs="Times New Roman"/>
                <w:sz w:val="28"/>
                <w:szCs w:val="28"/>
              </w:rPr>
              <w:t xml:space="preserve">. </w:t>
            </w:r>
          </w:p>
          <w:p w14:paraId="2A719DDD" w14:textId="77777777" w:rsidR="00FC58EE" w:rsidRDefault="00000000">
            <w:pPr>
              <w:numPr>
                <w:ilvl w:val="0"/>
                <w:numId w:val="3"/>
              </w:numPr>
              <w:rPr>
                <w:rFonts w:ascii="Times New Roman" w:eastAsia="Times New Roman" w:hAnsi="Times New Roman" w:cs="Times New Roman"/>
                <w:sz w:val="28"/>
                <w:szCs w:val="28"/>
              </w:rPr>
            </w:pPr>
            <w:r>
              <w:rPr>
                <w:rFonts w:ascii="Times New Roman" w:eastAsia="Times New Roman" w:hAnsi="Times New Roman" w:cs="Times New Roman"/>
                <w:sz w:val="28"/>
                <w:szCs w:val="28"/>
              </w:rPr>
              <w:t>Адреналін – основний гормон стресу, що комплексно впливає на організм, мобілізуючи увагу та пам’ять. Його рівень підвищується в ситуаціях, коли людина відчуває страх, біль, лють, гнів.</w:t>
            </w:r>
          </w:p>
          <w:p w14:paraId="63C1F895" w14:textId="77777777" w:rsidR="00FC58EE" w:rsidRDefault="00000000">
            <w:pPr>
              <w:numPr>
                <w:ilvl w:val="0"/>
                <w:numId w:val="3"/>
              </w:numP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Норадреналін</w:t>
            </w:r>
            <w:proofErr w:type="spellEnd"/>
            <w:r>
              <w:rPr>
                <w:rFonts w:ascii="Times New Roman" w:eastAsia="Times New Roman" w:hAnsi="Times New Roman" w:cs="Times New Roman"/>
                <w:sz w:val="28"/>
                <w:szCs w:val="28"/>
              </w:rPr>
              <w:t xml:space="preserve"> збільшує рухову  та впливає на мозкову активність, а також гостроту сприйняття навколишнього середовища через органи чуття. Важлива функція цього гормону – це здатність притупляти біль.</w:t>
            </w:r>
          </w:p>
          <w:p w14:paraId="236A490B" w14:textId="77777777" w:rsidR="00FC58EE" w:rsidRDefault="00000000">
            <w:pPr>
              <w:numPr>
                <w:ilvl w:val="0"/>
                <w:numId w:val="3"/>
              </w:numP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Кортизол</w:t>
            </w:r>
            <w:proofErr w:type="spellEnd"/>
            <w:r>
              <w:rPr>
                <w:rFonts w:ascii="Times New Roman" w:eastAsia="Times New Roman" w:hAnsi="Times New Roman" w:cs="Times New Roman"/>
                <w:sz w:val="28"/>
                <w:szCs w:val="28"/>
              </w:rPr>
              <w:t xml:space="preserve"> активізує роботу мозку. Завдяки йому у стресових умовах ми швидко знаходимо вихід із критичної ситуації. </w:t>
            </w:r>
            <w:proofErr w:type="spellStart"/>
            <w:r>
              <w:rPr>
                <w:rFonts w:ascii="Times New Roman" w:eastAsia="Times New Roman" w:hAnsi="Times New Roman" w:cs="Times New Roman"/>
                <w:sz w:val="28"/>
                <w:szCs w:val="28"/>
              </w:rPr>
              <w:t>Кортизол</w:t>
            </w:r>
            <w:proofErr w:type="spellEnd"/>
            <w:r>
              <w:rPr>
                <w:rFonts w:ascii="Times New Roman" w:eastAsia="Times New Roman" w:hAnsi="Times New Roman" w:cs="Times New Roman"/>
                <w:sz w:val="28"/>
                <w:szCs w:val="28"/>
              </w:rPr>
              <w:t xml:space="preserve"> також допомагає організму продукувати більшу кількість енергії.</w:t>
            </w:r>
          </w:p>
          <w:p w14:paraId="3F80E777"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Гормони стресу викликають прискорене серцебиття та дихання, підвищення артеріального тиску, напруження м’язів, розширення зіниць та підвищення потовиділення. Це все – рефлекторні реакції організму на загрозу. Стрес пробуджує ірраціональні страхи, які блокують здатність мозку до холодного та раціонального розв’язання проблем. Вмикаються старіші з точки зору еволюції частини мозку, що допомагають ухвалювати швидкі рішення. Однак вони не завжди є логічними та обґрунтованими.</w:t>
            </w:r>
          </w:p>
          <w:p w14:paraId="4F3C8A1C"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Мозок може віддавати нам такі команди:</w:t>
            </w:r>
          </w:p>
          <w:p w14:paraId="608B31C1" w14:textId="77777777" w:rsidR="00FC58EE" w:rsidRDefault="00000000">
            <w:pPr>
              <w:numPr>
                <w:ilvl w:val="0"/>
                <w:numId w:val="9"/>
              </w:numPr>
              <w:rPr>
                <w:rFonts w:ascii="Times New Roman" w:eastAsia="Times New Roman" w:hAnsi="Times New Roman" w:cs="Times New Roman"/>
                <w:sz w:val="28"/>
                <w:szCs w:val="28"/>
              </w:rPr>
            </w:pPr>
            <w:r>
              <w:rPr>
                <w:rFonts w:ascii="Times New Roman" w:eastAsia="Times New Roman" w:hAnsi="Times New Roman" w:cs="Times New Roman"/>
                <w:sz w:val="28"/>
                <w:szCs w:val="28"/>
              </w:rPr>
              <w:t>«бий» — це готовність до нападу;</w:t>
            </w:r>
          </w:p>
          <w:p w14:paraId="5700B44B" w14:textId="77777777" w:rsidR="00FC58EE" w:rsidRDefault="00000000">
            <w:pPr>
              <w:numPr>
                <w:ilvl w:val="0"/>
                <w:numId w:val="9"/>
              </w:numPr>
              <w:rPr>
                <w:rFonts w:ascii="Times New Roman" w:eastAsia="Times New Roman" w:hAnsi="Times New Roman" w:cs="Times New Roman"/>
                <w:sz w:val="28"/>
                <w:szCs w:val="28"/>
              </w:rPr>
            </w:pPr>
            <w:r>
              <w:rPr>
                <w:rFonts w:ascii="Times New Roman" w:eastAsia="Times New Roman" w:hAnsi="Times New Roman" w:cs="Times New Roman"/>
                <w:sz w:val="28"/>
                <w:szCs w:val="28"/>
              </w:rPr>
              <w:t>«біжи» — скеровування всіх ресурсів на втечу від небезпеки;</w:t>
            </w:r>
          </w:p>
          <w:p w14:paraId="511192C3" w14:textId="77777777" w:rsidR="00FC58EE" w:rsidRDefault="00000000">
            <w:pPr>
              <w:numPr>
                <w:ilvl w:val="0"/>
                <w:numId w:val="9"/>
              </w:numPr>
              <w:rPr>
                <w:rFonts w:ascii="Times New Roman" w:eastAsia="Times New Roman" w:hAnsi="Times New Roman" w:cs="Times New Roman"/>
                <w:sz w:val="28"/>
                <w:szCs w:val="28"/>
              </w:rPr>
            </w:pPr>
            <w:r>
              <w:rPr>
                <w:rFonts w:ascii="Times New Roman" w:eastAsia="Times New Roman" w:hAnsi="Times New Roman" w:cs="Times New Roman"/>
                <w:sz w:val="28"/>
                <w:szCs w:val="28"/>
              </w:rPr>
              <w:t>«замри» — бажання злитися з навколишнім середовищем, заховатися.</w:t>
            </w:r>
          </w:p>
          <w:p w14:paraId="2A3823CC"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«Бий» та «біжи» – це реакції </w:t>
            </w:r>
            <w:proofErr w:type="spellStart"/>
            <w:r>
              <w:rPr>
                <w:rFonts w:ascii="Times New Roman" w:eastAsia="Times New Roman" w:hAnsi="Times New Roman" w:cs="Times New Roman"/>
                <w:sz w:val="28"/>
                <w:szCs w:val="28"/>
              </w:rPr>
              <w:t>гіперзбудження</w:t>
            </w:r>
            <w:proofErr w:type="spellEnd"/>
            <w:r>
              <w:rPr>
                <w:rFonts w:ascii="Times New Roman" w:eastAsia="Times New Roman" w:hAnsi="Times New Roman" w:cs="Times New Roman"/>
                <w:sz w:val="28"/>
                <w:szCs w:val="28"/>
              </w:rPr>
              <w:t>. Ось їхні характерні «симптоми»: напруга, тремтіння; підвищена пильність; гостре почуття небезпеки; гнів та лють; імпульсивність; безладні, нав’язливі, циклічні думки.</w:t>
            </w:r>
          </w:p>
          <w:p w14:paraId="46C22499"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«Замри» – це реакція </w:t>
            </w:r>
            <w:proofErr w:type="spellStart"/>
            <w:r>
              <w:rPr>
                <w:rFonts w:ascii="Times New Roman" w:eastAsia="Times New Roman" w:hAnsi="Times New Roman" w:cs="Times New Roman"/>
                <w:sz w:val="28"/>
                <w:szCs w:val="28"/>
              </w:rPr>
              <w:t>гіпозбудження</w:t>
            </w:r>
            <w:proofErr w:type="spellEnd"/>
            <w:r>
              <w:rPr>
                <w:rFonts w:ascii="Times New Roman" w:eastAsia="Times New Roman" w:hAnsi="Times New Roman" w:cs="Times New Roman"/>
                <w:sz w:val="28"/>
                <w:szCs w:val="28"/>
              </w:rPr>
              <w:t xml:space="preserve">. Її характерні </w:t>
            </w:r>
            <w:proofErr w:type="spellStart"/>
            <w:r>
              <w:rPr>
                <w:rFonts w:ascii="Times New Roman" w:eastAsia="Times New Roman" w:hAnsi="Times New Roman" w:cs="Times New Roman"/>
                <w:sz w:val="28"/>
                <w:szCs w:val="28"/>
              </w:rPr>
              <w:t>ознАки</w:t>
            </w:r>
            <w:proofErr w:type="spellEnd"/>
            <w:r>
              <w:rPr>
                <w:rFonts w:ascii="Times New Roman" w:eastAsia="Times New Roman" w:hAnsi="Times New Roman" w:cs="Times New Roman"/>
                <w:sz w:val="28"/>
                <w:szCs w:val="28"/>
              </w:rPr>
              <w:t>: відчуття емоційного оніміння; відстороненість та замкненість; пасивність, нездатність захистити себе; зниження когнітивних функцій; скорочення фізичної активності.</w:t>
            </w:r>
          </w:p>
          <w:p w14:paraId="2102D31B"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кожному з цих станів вимикається </w:t>
            </w:r>
            <w:proofErr w:type="spellStart"/>
            <w:r>
              <w:rPr>
                <w:rFonts w:ascii="Times New Roman" w:eastAsia="Times New Roman" w:hAnsi="Times New Roman" w:cs="Times New Roman"/>
                <w:sz w:val="28"/>
                <w:szCs w:val="28"/>
              </w:rPr>
              <w:t>префронтальна</w:t>
            </w:r>
            <w:proofErr w:type="spellEnd"/>
            <w:r>
              <w:rPr>
                <w:rFonts w:ascii="Times New Roman" w:eastAsia="Times New Roman" w:hAnsi="Times New Roman" w:cs="Times New Roman"/>
                <w:sz w:val="28"/>
                <w:szCs w:val="28"/>
              </w:rPr>
              <w:t xml:space="preserve"> кора головного мозку, яку ще називають його «виконавчою» частиною (адже вона відповідає за логіку, силу волі, креативність, вирішення проблем та постановку цілей). Це впливає на здатність чітко мислити, аналізувати ситуацію, ухвалювати рішення. Проте з цим можна боротися.”</w:t>
            </w:r>
          </w:p>
        </w:tc>
      </w:tr>
      <w:tr w:rsidR="00FC58EE" w14:paraId="227CCBE5" w14:textId="77777777">
        <w:tc>
          <w:tcPr>
            <w:tcW w:w="1413" w:type="dxa"/>
          </w:tcPr>
          <w:p w14:paraId="5E1DA6CE" w14:textId="77777777" w:rsidR="00FC58EE"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 хв</w:t>
            </w:r>
          </w:p>
        </w:tc>
        <w:tc>
          <w:tcPr>
            <w:tcW w:w="2475" w:type="dxa"/>
          </w:tcPr>
          <w:p w14:paraId="32951E34"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Слово вчителя та опис вправи “Книжка з малюнком”</w:t>
            </w:r>
          </w:p>
        </w:tc>
        <w:tc>
          <w:tcPr>
            <w:tcW w:w="5741" w:type="dxa"/>
          </w:tcPr>
          <w:p w14:paraId="1DB483EA"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Вчитель озвучує інструкцію і виконує вправу разом з учнями:</w:t>
            </w:r>
          </w:p>
          <w:p w14:paraId="31356560"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“Ця техніка допоможе  опанувати тривогу, страх або інші негативні емоції. Для виконання техніки потрібно знайти собі комфортне місце та зручно влаштуватися і виконати декілька послідовних кроків.</w:t>
            </w:r>
          </w:p>
          <w:p w14:paraId="687EE4A5"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Уявіть у себе на колінах відкриту книжку з чистими аркушами.</w:t>
            </w:r>
          </w:p>
          <w:p w14:paraId="671686CC"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 xml:space="preserve">Тепер уявіть на цих аркушах свою тривогу, страх чи іншу емоцію, яку вам хотілося б опанувати. </w:t>
            </w:r>
          </w:p>
          <w:p w14:paraId="663E3FC9"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 xml:space="preserve">Роздивіться уважно. Як виглядає цей страх або тривога? Що або кого він нагадує? Дайте собі достатньо часу для цього, використавши усю вашу фантазію та </w:t>
            </w:r>
            <w:proofErr w:type="spellStart"/>
            <w:r>
              <w:rPr>
                <w:rFonts w:ascii="Times New Roman" w:eastAsia="Times New Roman" w:hAnsi="Times New Roman" w:cs="Times New Roman"/>
                <w:sz w:val="28"/>
                <w:szCs w:val="28"/>
              </w:rPr>
              <w:t>креативнiсть</w:t>
            </w:r>
            <w:proofErr w:type="spellEnd"/>
            <w:r>
              <w:rPr>
                <w:rFonts w:ascii="Times New Roman" w:eastAsia="Times New Roman" w:hAnsi="Times New Roman" w:cs="Times New Roman"/>
                <w:sz w:val="28"/>
                <w:szCs w:val="28"/>
              </w:rPr>
              <w:t>.</w:t>
            </w:r>
          </w:p>
          <w:p w14:paraId="7D21EFA3"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rPr>
              <w:tab/>
              <w:t xml:space="preserve">Тепер закрийте свою уявну книжку. Подумки покладіть її поруч. Нехай вона собі лежить, а ви займайтесь своїми справами. </w:t>
            </w:r>
          </w:p>
          <w:p w14:paraId="19F33674"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треба кудись іти, можете «взяти» книжку з собою. Але не відкривайте, просто знайте, що вона є.”</w:t>
            </w:r>
          </w:p>
        </w:tc>
      </w:tr>
      <w:tr w:rsidR="00FC58EE" w14:paraId="5B4A24B8" w14:textId="77777777">
        <w:tc>
          <w:tcPr>
            <w:tcW w:w="1413" w:type="dxa"/>
          </w:tcPr>
          <w:p w14:paraId="28A6DC2C" w14:textId="77777777" w:rsidR="00FC58EE"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хв</w:t>
            </w:r>
          </w:p>
        </w:tc>
        <w:tc>
          <w:tcPr>
            <w:tcW w:w="2475" w:type="dxa"/>
          </w:tcPr>
          <w:p w14:paraId="24593E81"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Слово вчителя</w:t>
            </w:r>
          </w:p>
        </w:tc>
        <w:tc>
          <w:tcPr>
            <w:tcW w:w="5741" w:type="dxa"/>
          </w:tcPr>
          <w:p w14:paraId="0EBFAF63"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завершення серії вчитель продовжує:</w:t>
            </w:r>
          </w:p>
          <w:p w14:paraId="6AB8183E"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“Аби попіклуватися про власне ментальне здоров’я нам зовсім не обов’язково боротися із власними емоціями. Кращим варіантом буде розвиток навичок управління емоціями та нашої здатності керувати власним станом, а також - вміння просити про допомогу в навколишніх або звертатися до фахівців, коли ми цього потребуємо.</w:t>
            </w:r>
          </w:p>
          <w:p w14:paraId="3386F3F7"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Цього ж нас вчать і Ден з </w:t>
            </w:r>
            <w:proofErr w:type="spellStart"/>
            <w:r>
              <w:rPr>
                <w:rFonts w:ascii="Times New Roman" w:eastAsia="Times New Roman" w:hAnsi="Times New Roman" w:cs="Times New Roman"/>
                <w:sz w:val="28"/>
                <w:szCs w:val="28"/>
              </w:rPr>
              <w:t>Ророю</w:t>
            </w:r>
            <w:proofErr w:type="spellEnd"/>
            <w:r>
              <w:rPr>
                <w:rFonts w:ascii="Times New Roman" w:eastAsia="Times New Roman" w:hAnsi="Times New Roman" w:cs="Times New Roman"/>
                <w:sz w:val="28"/>
                <w:szCs w:val="28"/>
              </w:rPr>
              <w:t xml:space="preserve">. Давайте подивимось, що відбувається з нашими героями далі?” </w:t>
            </w:r>
          </w:p>
        </w:tc>
      </w:tr>
      <w:tr w:rsidR="00FC58EE" w14:paraId="151496A2" w14:textId="77777777">
        <w:tc>
          <w:tcPr>
            <w:tcW w:w="1413" w:type="dxa"/>
          </w:tcPr>
          <w:p w14:paraId="466F8674" w14:textId="77777777" w:rsidR="00FC58EE"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хв</w:t>
            </w:r>
          </w:p>
        </w:tc>
        <w:tc>
          <w:tcPr>
            <w:tcW w:w="2475" w:type="dxa"/>
          </w:tcPr>
          <w:p w14:paraId="3F85E14A"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Перегляд шостої серії освітнього серіалу «Ден і </w:t>
            </w:r>
            <w:proofErr w:type="spellStart"/>
            <w:r>
              <w:rPr>
                <w:rFonts w:ascii="Times New Roman" w:eastAsia="Times New Roman" w:hAnsi="Times New Roman" w:cs="Times New Roman"/>
                <w:sz w:val="28"/>
                <w:szCs w:val="28"/>
              </w:rPr>
              <w:t>Рора</w:t>
            </w:r>
            <w:proofErr w:type="spellEnd"/>
            <w:r>
              <w:rPr>
                <w:rFonts w:ascii="Times New Roman" w:eastAsia="Times New Roman" w:hAnsi="Times New Roman" w:cs="Times New Roman"/>
                <w:sz w:val="28"/>
                <w:szCs w:val="28"/>
              </w:rPr>
              <w:t xml:space="preserve"> проти корпорації С».</w:t>
            </w:r>
          </w:p>
        </w:tc>
        <w:tc>
          <w:tcPr>
            <w:tcW w:w="5741" w:type="dxa"/>
          </w:tcPr>
          <w:p w14:paraId="0E20A2DC" w14:textId="77777777" w:rsidR="00FC58EE" w:rsidRDefault="00000000">
            <w:pPr>
              <w:rPr>
                <w:rFonts w:ascii="Times New Roman" w:eastAsia="Times New Roman" w:hAnsi="Times New Roman" w:cs="Times New Roman"/>
                <w:b/>
                <w:sz w:val="28"/>
                <w:szCs w:val="28"/>
                <w:u w:val="single"/>
              </w:rPr>
            </w:pPr>
            <w:r>
              <w:rPr>
                <w:rFonts w:ascii="Times New Roman" w:eastAsia="Times New Roman" w:hAnsi="Times New Roman" w:cs="Times New Roman"/>
                <w:sz w:val="28"/>
                <w:szCs w:val="28"/>
              </w:rPr>
              <w:t xml:space="preserve">Учитель вмикає відео шостої серії освітнього серіалу «Ден і </w:t>
            </w:r>
            <w:proofErr w:type="spellStart"/>
            <w:r>
              <w:rPr>
                <w:rFonts w:ascii="Times New Roman" w:eastAsia="Times New Roman" w:hAnsi="Times New Roman" w:cs="Times New Roman"/>
                <w:sz w:val="28"/>
                <w:szCs w:val="28"/>
              </w:rPr>
              <w:t>Рора</w:t>
            </w:r>
            <w:proofErr w:type="spellEnd"/>
            <w:r>
              <w:rPr>
                <w:rFonts w:ascii="Times New Roman" w:eastAsia="Times New Roman" w:hAnsi="Times New Roman" w:cs="Times New Roman"/>
                <w:sz w:val="28"/>
                <w:szCs w:val="28"/>
              </w:rPr>
              <w:t xml:space="preserve"> проти корпорації С». Серія 6. «Скелет у шафі»</w:t>
            </w:r>
          </w:p>
        </w:tc>
      </w:tr>
      <w:tr w:rsidR="00FC58EE" w14:paraId="67A0E465" w14:textId="77777777">
        <w:tc>
          <w:tcPr>
            <w:tcW w:w="1413" w:type="dxa"/>
          </w:tcPr>
          <w:p w14:paraId="51E38DFB" w14:textId="77777777" w:rsidR="00FC58EE"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 хв</w:t>
            </w:r>
          </w:p>
        </w:tc>
        <w:tc>
          <w:tcPr>
            <w:tcW w:w="2475" w:type="dxa"/>
          </w:tcPr>
          <w:p w14:paraId="21CABAD1" w14:textId="77777777" w:rsidR="00FC58EE"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Рефлексія</w:t>
            </w:r>
          </w:p>
        </w:tc>
        <w:tc>
          <w:tcPr>
            <w:tcW w:w="5741" w:type="dxa"/>
          </w:tcPr>
          <w:p w14:paraId="796D953A"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завершення серії вчитель спонукає учнів до короткого обговорення та рефлексії уроку:</w:t>
            </w:r>
          </w:p>
          <w:p w14:paraId="7C02BFD6"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«Поділіться, будь ласка, вашими враженнями про урок:</w:t>
            </w:r>
          </w:p>
          <w:p w14:paraId="108678FE" w14:textId="77777777" w:rsidR="00FC58EE" w:rsidRDefault="00000000">
            <w:pPr>
              <w:numPr>
                <w:ilvl w:val="0"/>
                <w:numId w:val="2"/>
              </w:numPr>
              <w:pBdr>
                <w:top w:val="nil"/>
                <w:left w:val="nil"/>
                <w:bottom w:val="nil"/>
                <w:right w:val="nil"/>
                <w:between w:val="nil"/>
              </w:pBdr>
              <w:spacing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Що вам найбільше запам’яталося?</w:t>
            </w:r>
          </w:p>
          <w:p w14:paraId="11DC72AE" w14:textId="77777777" w:rsidR="00FC58EE" w:rsidRDefault="00000000">
            <w:pPr>
              <w:numPr>
                <w:ilvl w:val="0"/>
                <w:numId w:val="2"/>
              </w:numPr>
              <w:pBdr>
                <w:top w:val="nil"/>
                <w:left w:val="nil"/>
                <w:bottom w:val="nil"/>
                <w:right w:val="nil"/>
                <w:between w:val="nil"/>
              </w:pBdr>
              <w:spacing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 змінювався ваш настрій?</w:t>
            </w:r>
          </w:p>
          <w:p w14:paraId="51283ED9" w14:textId="77777777" w:rsidR="00FC58EE" w:rsidRDefault="00000000">
            <w:pPr>
              <w:numPr>
                <w:ilvl w:val="0"/>
                <w:numId w:val="2"/>
              </w:numPr>
              <w:pBdr>
                <w:top w:val="nil"/>
                <w:left w:val="nil"/>
                <w:bottom w:val="nil"/>
                <w:right w:val="nil"/>
                <w:between w:val="nil"/>
              </w:pBdr>
              <w:spacing w:after="160"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які думки вас наштовхнув перегляд відео та виконання вправи?»</w:t>
            </w:r>
          </w:p>
          <w:p w14:paraId="0FFFE92C" w14:textId="77777777" w:rsidR="00FC58EE" w:rsidRDefault="00000000">
            <w:pPr>
              <w:rPr>
                <w:rFonts w:ascii="Times New Roman" w:eastAsia="Times New Roman" w:hAnsi="Times New Roman" w:cs="Times New Roman"/>
                <w:b/>
                <w:sz w:val="28"/>
                <w:szCs w:val="28"/>
                <w:u w:val="single"/>
              </w:rPr>
            </w:pPr>
            <w:r>
              <w:rPr>
                <w:rFonts w:ascii="Times New Roman" w:eastAsia="Times New Roman" w:hAnsi="Times New Roman" w:cs="Times New Roman"/>
                <w:i/>
                <w:sz w:val="28"/>
                <w:szCs w:val="28"/>
                <w:u w:val="single"/>
              </w:rPr>
              <w:t>Примітка для вчителя</w:t>
            </w:r>
            <w:r>
              <w:rPr>
                <w:rFonts w:ascii="Times New Roman" w:eastAsia="Times New Roman" w:hAnsi="Times New Roman" w:cs="Times New Roman"/>
                <w:sz w:val="28"/>
                <w:szCs w:val="28"/>
              </w:rPr>
              <w:t xml:space="preserve">: Важливо спонукати учнів до вільного обміну думками, ставитися до їх висловлювань </w:t>
            </w:r>
            <w:proofErr w:type="spellStart"/>
            <w:r>
              <w:rPr>
                <w:rFonts w:ascii="Times New Roman" w:eastAsia="Times New Roman" w:hAnsi="Times New Roman" w:cs="Times New Roman"/>
                <w:sz w:val="28"/>
                <w:szCs w:val="28"/>
              </w:rPr>
              <w:t>безоцінно</w:t>
            </w:r>
            <w:proofErr w:type="spellEnd"/>
            <w:r>
              <w:rPr>
                <w:rFonts w:ascii="Times New Roman" w:eastAsia="Times New Roman" w:hAnsi="Times New Roman" w:cs="Times New Roman"/>
                <w:sz w:val="28"/>
                <w:szCs w:val="28"/>
              </w:rPr>
              <w:t>.</w:t>
            </w:r>
          </w:p>
        </w:tc>
      </w:tr>
    </w:tbl>
    <w:p w14:paraId="2266E55D" w14:textId="77777777" w:rsidR="00FC58EE" w:rsidRDefault="00FC58EE">
      <w:pPr>
        <w:rPr>
          <w:rFonts w:ascii="Times New Roman" w:eastAsia="Times New Roman" w:hAnsi="Times New Roman" w:cs="Times New Roman"/>
          <w:b/>
          <w:sz w:val="28"/>
          <w:szCs w:val="28"/>
          <w:u w:val="single"/>
        </w:rPr>
      </w:pPr>
    </w:p>
    <w:p w14:paraId="6079DF20" w14:textId="77777777" w:rsidR="00FC58EE" w:rsidRDefault="00000000">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П’ятий урок серії</w:t>
      </w:r>
    </w:p>
    <w:tbl>
      <w:tblPr>
        <w:tblStyle w:val="ac"/>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2475"/>
        <w:gridCol w:w="5741"/>
      </w:tblGrid>
      <w:tr w:rsidR="00FC58EE" w14:paraId="1B2B8AE7" w14:textId="77777777">
        <w:tc>
          <w:tcPr>
            <w:tcW w:w="1413" w:type="dxa"/>
          </w:tcPr>
          <w:p w14:paraId="3E71AD43" w14:textId="77777777" w:rsidR="00FC58EE" w:rsidRDefault="00000000">
            <w:pPr>
              <w:jc w:val="center"/>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Таймінг</w:t>
            </w:r>
            <w:proofErr w:type="spellEnd"/>
          </w:p>
        </w:tc>
        <w:tc>
          <w:tcPr>
            <w:tcW w:w="2475" w:type="dxa"/>
          </w:tcPr>
          <w:p w14:paraId="2A10A6A1" w14:textId="77777777" w:rsidR="00FC58EE"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Назва активності</w:t>
            </w:r>
          </w:p>
        </w:tc>
        <w:tc>
          <w:tcPr>
            <w:tcW w:w="5741" w:type="dxa"/>
          </w:tcPr>
          <w:p w14:paraId="5BD5264F" w14:textId="77777777" w:rsidR="00FC58EE"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Опис активності</w:t>
            </w:r>
          </w:p>
        </w:tc>
      </w:tr>
      <w:tr w:rsidR="00FC58EE" w14:paraId="07D245FB" w14:textId="77777777">
        <w:tc>
          <w:tcPr>
            <w:tcW w:w="1413" w:type="dxa"/>
          </w:tcPr>
          <w:p w14:paraId="707C9077" w14:textId="77777777" w:rsidR="00FC58EE"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хв</w:t>
            </w:r>
          </w:p>
        </w:tc>
        <w:tc>
          <w:tcPr>
            <w:tcW w:w="2475" w:type="dxa"/>
          </w:tcPr>
          <w:p w14:paraId="75BF092F"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Вступне слово вчителя</w:t>
            </w:r>
          </w:p>
        </w:tc>
        <w:tc>
          <w:tcPr>
            <w:tcW w:w="5741" w:type="dxa"/>
          </w:tcPr>
          <w:p w14:paraId="3CD035E7"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Вчитель вітається та починає п’ятий урок.</w:t>
            </w:r>
          </w:p>
          <w:p w14:paraId="1AB0B311"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“Сьогодні на нас чекає розв’язка історії </w:t>
            </w:r>
            <w:proofErr w:type="spellStart"/>
            <w:r>
              <w:rPr>
                <w:rFonts w:ascii="Times New Roman" w:eastAsia="Times New Roman" w:hAnsi="Times New Roman" w:cs="Times New Roman"/>
                <w:sz w:val="28"/>
                <w:szCs w:val="28"/>
              </w:rPr>
              <w:t>Дена</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Рори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Честнат</w:t>
            </w:r>
            <w:proofErr w:type="spellEnd"/>
            <w:r>
              <w:rPr>
                <w:rFonts w:ascii="Times New Roman" w:eastAsia="Times New Roman" w:hAnsi="Times New Roman" w:cs="Times New Roman"/>
                <w:sz w:val="28"/>
                <w:szCs w:val="28"/>
              </w:rPr>
              <w:t xml:space="preserve"> Сіті”, давайте дивитися, чим завершиться боротьба наших героїв з корпорацією стресу”</w:t>
            </w:r>
          </w:p>
        </w:tc>
      </w:tr>
      <w:tr w:rsidR="00FC58EE" w14:paraId="32259BB8" w14:textId="77777777">
        <w:tc>
          <w:tcPr>
            <w:tcW w:w="1413" w:type="dxa"/>
          </w:tcPr>
          <w:p w14:paraId="28D36781" w14:textId="77777777" w:rsidR="00FC58EE" w:rsidRDefault="00000000">
            <w:pPr>
              <w:jc w:val="center"/>
              <w:rPr>
                <w:rFonts w:ascii="Times New Roman" w:eastAsia="Times New Roman" w:hAnsi="Times New Roman" w:cs="Times New Roman"/>
                <w:sz w:val="28"/>
                <w:szCs w:val="28"/>
              </w:rPr>
            </w:pPr>
            <w:bookmarkStart w:id="4" w:name="_heading=h.2et92p0" w:colFirst="0" w:colLast="0"/>
            <w:bookmarkEnd w:id="4"/>
            <w:r>
              <w:rPr>
                <w:rFonts w:ascii="Times New Roman" w:eastAsia="Times New Roman" w:hAnsi="Times New Roman" w:cs="Times New Roman"/>
                <w:sz w:val="28"/>
                <w:szCs w:val="28"/>
              </w:rPr>
              <w:t>11 хв</w:t>
            </w:r>
          </w:p>
        </w:tc>
        <w:tc>
          <w:tcPr>
            <w:tcW w:w="2475" w:type="dxa"/>
          </w:tcPr>
          <w:p w14:paraId="513697FA"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Перегляд сьомої серії освітнього серіалу «Ден і </w:t>
            </w:r>
            <w:proofErr w:type="spellStart"/>
            <w:r>
              <w:rPr>
                <w:rFonts w:ascii="Times New Roman" w:eastAsia="Times New Roman" w:hAnsi="Times New Roman" w:cs="Times New Roman"/>
                <w:sz w:val="28"/>
                <w:szCs w:val="28"/>
              </w:rPr>
              <w:t>Рора</w:t>
            </w:r>
            <w:proofErr w:type="spellEnd"/>
            <w:r>
              <w:rPr>
                <w:rFonts w:ascii="Times New Roman" w:eastAsia="Times New Roman" w:hAnsi="Times New Roman" w:cs="Times New Roman"/>
                <w:sz w:val="28"/>
                <w:szCs w:val="28"/>
              </w:rPr>
              <w:t xml:space="preserve"> проти корпорації С».</w:t>
            </w:r>
          </w:p>
        </w:tc>
        <w:tc>
          <w:tcPr>
            <w:tcW w:w="5741" w:type="dxa"/>
          </w:tcPr>
          <w:p w14:paraId="3671430A"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Учитель вмикає відео сьомої серії освітнього серіалу «Ден і </w:t>
            </w:r>
            <w:proofErr w:type="spellStart"/>
            <w:r>
              <w:rPr>
                <w:rFonts w:ascii="Times New Roman" w:eastAsia="Times New Roman" w:hAnsi="Times New Roman" w:cs="Times New Roman"/>
                <w:sz w:val="28"/>
                <w:szCs w:val="28"/>
              </w:rPr>
              <w:t>Рора</w:t>
            </w:r>
            <w:proofErr w:type="spellEnd"/>
            <w:r>
              <w:rPr>
                <w:rFonts w:ascii="Times New Roman" w:eastAsia="Times New Roman" w:hAnsi="Times New Roman" w:cs="Times New Roman"/>
                <w:sz w:val="28"/>
                <w:szCs w:val="28"/>
              </w:rPr>
              <w:t xml:space="preserve"> проти корпорації С». Серія 7. «Додому»</w:t>
            </w:r>
          </w:p>
        </w:tc>
      </w:tr>
      <w:tr w:rsidR="00FC58EE" w14:paraId="4E4C86A9" w14:textId="77777777">
        <w:tc>
          <w:tcPr>
            <w:tcW w:w="1413" w:type="dxa"/>
          </w:tcPr>
          <w:p w14:paraId="67D3A773" w14:textId="77777777" w:rsidR="00FC58EE"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 хв</w:t>
            </w:r>
          </w:p>
        </w:tc>
        <w:tc>
          <w:tcPr>
            <w:tcW w:w="2475" w:type="dxa"/>
          </w:tcPr>
          <w:p w14:paraId="3DCBDD2A"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Слово вчителя </w:t>
            </w:r>
          </w:p>
        </w:tc>
        <w:tc>
          <w:tcPr>
            <w:tcW w:w="5741" w:type="dxa"/>
          </w:tcPr>
          <w:p w14:paraId="50F06DCC"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завершення серії вчитель продовжує:</w:t>
            </w:r>
          </w:p>
          <w:p w14:paraId="32B10746"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“Історія </w:t>
            </w:r>
            <w:proofErr w:type="spellStart"/>
            <w:r>
              <w:rPr>
                <w:rFonts w:ascii="Times New Roman" w:eastAsia="Times New Roman" w:hAnsi="Times New Roman" w:cs="Times New Roman"/>
                <w:sz w:val="28"/>
                <w:szCs w:val="28"/>
              </w:rPr>
              <w:t>Дена</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Рори</w:t>
            </w:r>
            <w:proofErr w:type="spellEnd"/>
            <w:r>
              <w:rPr>
                <w:rFonts w:ascii="Times New Roman" w:eastAsia="Times New Roman" w:hAnsi="Times New Roman" w:cs="Times New Roman"/>
                <w:sz w:val="28"/>
                <w:szCs w:val="28"/>
              </w:rPr>
              <w:t xml:space="preserve"> та події в “</w:t>
            </w:r>
            <w:proofErr w:type="spellStart"/>
            <w:r>
              <w:rPr>
                <w:rFonts w:ascii="Times New Roman" w:eastAsia="Times New Roman" w:hAnsi="Times New Roman" w:cs="Times New Roman"/>
                <w:sz w:val="28"/>
                <w:szCs w:val="28"/>
              </w:rPr>
              <w:t>Честнат</w:t>
            </w:r>
            <w:proofErr w:type="spellEnd"/>
            <w:r>
              <w:rPr>
                <w:rFonts w:ascii="Times New Roman" w:eastAsia="Times New Roman" w:hAnsi="Times New Roman" w:cs="Times New Roman"/>
                <w:sz w:val="28"/>
                <w:szCs w:val="28"/>
              </w:rPr>
              <w:t xml:space="preserve"> сіті” показали нам, що вчасно отримана підтримка може змінити історію цілого міста. То де ж вчасно шукати ресурс для підтримки ментального здоров’я?</w:t>
            </w:r>
          </w:p>
          <w:p w14:paraId="4C70CBF1"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Психологи виокремлюють декілька джерел, з яких можна брати ресурси для відновлення.</w:t>
            </w:r>
          </w:p>
          <w:p w14:paraId="1E4CA948"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Вони були вивчені ізраїльським психологом Мулі </w:t>
            </w:r>
            <w:proofErr w:type="spellStart"/>
            <w:r>
              <w:rPr>
                <w:rFonts w:ascii="Times New Roman" w:eastAsia="Times New Roman" w:hAnsi="Times New Roman" w:cs="Times New Roman"/>
                <w:sz w:val="28"/>
                <w:szCs w:val="28"/>
              </w:rPr>
              <w:t>Лаадом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Mooli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Lahad</w:t>
            </w:r>
            <w:proofErr w:type="spellEnd"/>
            <w:r>
              <w:rPr>
                <w:rFonts w:ascii="Times New Roman" w:eastAsia="Times New Roman" w:hAnsi="Times New Roman" w:cs="Times New Roman"/>
                <w:sz w:val="28"/>
                <w:szCs w:val="28"/>
              </w:rPr>
              <w:t xml:space="preserve">). Як результат, була розроблена модель BASIC </w:t>
            </w:r>
            <w:proofErr w:type="spellStart"/>
            <w:r>
              <w:rPr>
                <w:rFonts w:ascii="Times New Roman" w:eastAsia="Times New Roman" w:hAnsi="Times New Roman" w:cs="Times New Roman"/>
                <w:sz w:val="28"/>
                <w:szCs w:val="28"/>
              </w:rPr>
              <w:t>Ph</w:t>
            </w:r>
            <w:proofErr w:type="spellEnd"/>
            <w:r>
              <w:rPr>
                <w:rFonts w:ascii="Times New Roman" w:eastAsia="Times New Roman" w:hAnsi="Times New Roman" w:cs="Times New Roman"/>
                <w:sz w:val="28"/>
                <w:szCs w:val="28"/>
              </w:rPr>
              <w:t>, згідно з якою розрізняють 6 стратегій відновлення ресурсу:</w:t>
            </w:r>
          </w:p>
          <w:p w14:paraId="7E06E2A1"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B (</w:t>
            </w:r>
            <w:proofErr w:type="spellStart"/>
            <w:r>
              <w:rPr>
                <w:rFonts w:ascii="Times New Roman" w:eastAsia="Times New Roman" w:hAnsi="Times New Roman" w:cs="Times New Roman"/>
                <w:sz w:val="28"/>
                <w:szCs w:val="28"/>
              </w:rPr>
              <w:t>belief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values</w:t>
            </w:r>
            <w:proofErr w:type="spellEnd"/>
            <w:r>
              <w:rPr>
                <w:rFonts w:ascii="Times New Roman" w:eastAsia="Times New Roman" w:hAnsi="Times New Roman" w:cs="Times New Roman"/>
                <w:sz w:val="28"/>
                <w:szCs w:val="28"/>
              </w:rPr>
              <w:t>) — віра й переконання.</w:t>
            </w:r>
          </w:p>
          <w:p w14:paraId="69313285"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А (</w:t>
            </w:r>
            <w:proofErr w:type="spellStart"/>
            <w:r>
              <w:rPr>
                <w:rFonts w:ascii="Times New Roman" w:eastAsia="Times New Roman" w:hAnsi="Times New Roman" w:cs="Times New Roman"/>
                <w:sz w:val="28"/>
                <w:szCs w:val="28"/>
              </w:rPr>
              <w:t>affect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emotions</w:t>
            </w:r>
            <w:proofErr w:type="spellEnd"/>
            <w:r>
              <w:rPr>
                <w:rFonts w:ascii="Times New Roman" w:eastAsia="Times New Roman" w:hAnsi="Times New Roman" w:cs="Times New Roman"/>
                <w:sz w:val="28"/>
                <w:szCs w:val="28"/>
              </w:rPr>
              <w:t>) — емоції.</w:t>
            </w:r>
          </w:p>
          <w:p w14:paraId="1F6C1839"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S (</w:t>
            </w:r>
            <w:proofErr w:type="spellStart"/>
            <w:r>
              <w:rPr>
                <w:rFonts w:ascii="Times New Roman" w:eastAsia="Times New Roman" w:hAnsi="Times New Roman" w:cs="Times New Roman"/>
                <w:sz w:val="28"/>
                <w:szCs w:val="28"/>
              </w:rPr>
              <w:t>sociability</w:t>
            </w:r>
            <w:proofErr w:type="spellEnd"/>
            <w:r>
              <w:rPr>
                <w:rFonts w:ascii="Times New Roman" w:eastAsia="Times New Roman" w:hAnsi="Times New Roman" w:cs="Times New Roman"/>
                <w:sz w:val="28"/>
                <w:szCs w:val="28"/>
              </w:rPr>
              <w:t>) — соціальність.</w:t>
            </w:r>
          </w:p>
          <w:p w14:paraId="10E9F882"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I (</w:t>
            </w:r>
            <w:proofErr w:type="spellStart"/>
            <w:r>
              <w:rPr>
                <w:rFonts w:ascii="Times New Roman" w:eastAsia="Times New Roman" w:hAnsi="Times New Roman" w:cs="Times New Roman"/>
                <w:sz w:val="28"/>
                <w:szCs w:val="28"/>
              </w:rPr>
              <w:t>imagination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creativity</w:t>
            </w:r>
            <w:proofErr w:type="spellEnd"/>
            <w:r>
              <w:rPr>
                <w:rFonts w:ascii="Times New Roman" w:eastAsia="Times New Roman" w:hAnsi="Times New Roman" w:cs="Times New Roman"/>
                <w:sz w:val="28"/>
                <w:szCs w:val="28"/>
              </w:rPr>
              <w:t>) — уява.</w:t>
            </w:r>
          </w:p>
          <w:p w14:paraId="7AEF56BC"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C (</w:t>
            </w:r>
            <w:proofErr w:type="spellStart"/>
            <w:r>
              <w:rPr>
                <w:rFonts w:ascii="Times New Roman" w:eastAsia="Times New Roman" w:hAnsi="Times New Roman" w:cs="Times New Roman"/>
                <w:sz w:val="28"/>
                <w:szCs w:val="28"/>
              </w:rPr>
              <w:t>cognition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thought</w:t>
            </w:r>
            <w:proofErr w:type="spellEnd"/>
            <w:r>
              <w:rPr>
                <w:rFonts w:ascii="Times New Roman" w:eastAsia="Times New Roman" w:hAnsi="Times New Roman" w:cs="Times New Roman"/>
                <w:sz w:val="28"/>
                <w:szCs w:val="28"/>
              </w:rPr>
              <w:t>) — когнітивні стратегії.</w:t>
            </w:r>
          </w:p>
          <w:p w14:paraId="4ADF5D63" w14:textId="77777777" w:rsidR="00FC58EE" w:rsidRDefault="00000000">
            <w:pP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Ph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physiological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activity</w:t>
            </w:r>
            <w:proofErr w:type="spellEnd"/>
            <w:r>
              <w:rPr>
                <w:rFonts w:ascii="Times New Roman" w:eastAsia="Times New Roman" w:hAnsi="Times New Roman" w:cs="Times New Roman"/>
                <w:sz w:val="28"/>
                <w:szCs w:val="28"/>
              </w:rPr>
              <w:t>) — фізична активність.</w:t>
            </w:r>
          </w:p>
          <w:p w14:paraId="760E78CD"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У кожної особистості формується індивідуальне поєднання ресурсних каналів, що визначає, які саме стратегії для подолання стресової ситуації обираються. Пріоритетність зазначених елементів може змінюватися на різних етапах життя і залежати від контексту ситуацій та подій.</w:t>
            </w:r>
          </w:p>
          <w:p w14:paraId="243D4883"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Дехто намагається </w:t>
            </w:r>
            <w:r>
              <w:rPr>
                <w:rFonts w:ascii="Times New Roman" w:eastAsia="Times New Roman" w:hAnsi="Times New Roman" w:cs="Times New Roman"/>
                <w:b/>
                <w:sz w:val="28"/>
                <w:szCs w:val="28"/>
              </w:rPr>
              <w:t>почерпнути силу у вірі</w:t>
            </w:r>
            <w:r>
              <w:rPr>
                <w:rFonts w:ascii="Times New Roman" w:eastAsia="Times New Roman" w:hAnsi="Times New Roman" w:cs="Times New Roman"/>
                <w:sz w:val="28"/>
                <w:szCs w:val="28"/>
              </w:rPr>
              <w:t>, переконаннях та цінностях, що стосується не</w:t>
            </w:r>
          </w:p>
          <w:p w14:paraId="5E137CC4"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лише релігії, а й почуття патріотизму, розуміння своєї місії у світі, впевненості, що життя має сенс тощо.</w:t>
            </w:r>
          </w:p>
          <w:p w14:paraId="2CA6475E"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декого домінує </w:t>
            </w:r>
            <w:r>
              <w:rPr>
                <w:rFonts w:ascii="Times New Roman" w:eastAsia="Times New Roman" w:hAnsi="Times New Roman" w:cs="Times New Roman"/>
                <w:b/>
                <w:sz w:val="28"/>
                <w:szCs w:val="28"/>
              </w:rPr>
              <w:t xml:space="preserve">емоційний спосіб протидії </w:t>
            </w:r>
            <w:r>
              <w:rPr>
                <w:rFonts w:ascii="Times New Roman" w:eastAsia="Times New Roman" w:hAnsi="Times New Roman" w:cs="Times New Roman"/>
                <w:sz w:val="28"/>
                <w:szCs w:val="28"/>
              </w:rPr>
              <w:t>стресу – відкритий прояв почуттів, сльози, сміх, обговорення пережитого досвіду з іншими, невербальне вираження емоцій через художню діяльність, читання або написання текстів.</w:t>
            </w:r>
          </w:p>
          <w:p w14:paraId="020CA4AA"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Ті, у кого переважає </w:t>
            </w:r>
            <w:r>
              <w:rPr>
                <w:rFonts w:ascii="Times New Roman" w:eastAsia="Times New Roman" w:hAnsi="Times New Roman" w:cs="Times New Roman"/>
                <w:b/>
                <w:sz w:val="28"/>
                <w:szCs w:val="28"/>
              </w:rPr>
              <w:t>соціальний канал</w:t>
            </w:r>
            <w:r>
              <w:rPr>
                <w:rFonts w:ascii="Times New Roman" w:eastAsia="Times New Roman" w:hAnsi="Times New Roman" w:cs="Times New Roman"/>
                <w:sz w:val="28"/>
                <w:szCs w:val="28"/>
              </w:rPr>
              <w:t xml:space="preserve"> як спосіб </w:t>
            </w:r>
            <w:proofErr w:type="spellStart"/>
            <w:r>
              <w:rPr>
                <w:rFonts w:ascii="Times New Roman" w:eastAsia="Times New Roman" w:hAnsi="Times New Roman" w:cs="Times New Roman"/>
                <w:sz w:val="28"/>
                <w:szCs w:val="28"/>
              </w:rPr>
              <w:t>взаємопідтримки</w:t>
            </w:r>
            <w:proofErr w:type="spellEnd"/>
            <w:r>
              <w:rPr>
                <w:rFonts w:ascii="Times New Roman" w:eastAsia="Times New Roman" w:hAnsi="Times New Roman" w:cs="Times New Roman"/>
                <w:sz w:val="28"/>
                <w:szCs w:val="28"/>
              </w:rPr>
              <w:t>, прагнуть долучитися до якоїсь спільноти, відчути себе частиною соціальної групи.</w:t>
            </w:r>
          </w:p>
          <w:p w14:paraId="3A15B41F"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Наступний тип протидії — </w:t>
            </w:r>
            <w:r>
              <w:rPr>
                <w:rFonts w:ascii="Times New Roman" w:eastAsia="Times New Roman" w:hAnsi="Times New Roman" w:cs="Times New Roman"/>
                <w:b/>
                <w:sz w:val="28"/>
                <w:szCs w:val="28"/>
              </w:rPr>
              <w:t xml:space="preserve">уява </w:t>
            </w:r>
            <w:r>
              <w:rPr>
                <w:rFonts w:ascii="Times New Roman" w:eastAsia="Times New Roman" w:hAnsi="Times New Roman" w:cs="Times New Roman"/>
                <w:sz w:val="28"/>
                <w:szCs w:val="28"/>
              </w:rPr>
              <w:t>— мрії та спогади про щасливі моменти й обставини з метою зменшення інтенсивності переживання страшних життєвих реалій.</w:t>
            </w:r>
          </w:p>
          <w:p w14:paraId="6DABE31A"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когось найбільш ефективною є </w:t>
            </w:r>
            <w:r>
              <w:rPr>
                <w:rFonts w:ascii="Times New Roman" w:eastAsia="Times New Roman" w:hAnsi="Times New Roman" w:cs="Times New Roman"/>
                <w:b/>
                <w:sz w:val="28"/>
                <w:szCs w:val="28"/>
              </w:rPr>
              <w:t>когнітивна стратегія</w:t>
            </w:r>
            <w:r>
              <w:rPr>
                <w:rFonts w:ascii="Times New Roman" w:eastAsia="Times New Roman" w:hAnsi="Times New Roman" w:cs="Times New Roman"/>
                <w:sz w:val="28"/>
                <w:szCs w:val="28"/>
              </w:rPr>
              <w:t xml:space="preserve"> – активний пошук інформації, вирішення практичних проблем, внутрішні діалоги, визначення пріоритетності справ тощо.</w:t>
            </w:r>
          </w:p>
          <w:p w14:paraId="7634451E"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Щоб позбавитися негативних переживань, можна також залучати </w:t>
            </w:r>
            <w:r>
              <w:rPr>
                <w:rFonts w:ascii="Times New Roman" w:eastAsia="Times New Roman" w:hAnsi="Times New Roman" w:cs="Times New Roman"/>
                <w:b/>
                <w:sz w:val="28"/>
                <w:szCs w:val="28"/>
              </w:rPr>
              <w:t>тілесні ресурси</w:t>
            </w:r>
            <w:r>
              <w:rPr>
                <w:rFonts w:ascii="Times New Roman" w:eastAsia="Times New Roman" w:hAnsi="Times New Roman" w:cs="Times New Roman"/>
                <w:sz w:val="28"/>
                <w:szCs w:val="28"/>
              </w:rPr>
              <w:t>: виконувати вправи на релаксацію, займатися спортом, здійснювати будь-яку іншу фізичну діяльність (вишивати, майструвати, працювати в саду) тощо.”</w:t>
            </w:r>
          </w:p>
        </w:tc>
      </w:tr>
      <w:tr w:rsidR="00FC58EE" w14:paraId="75B0EEBE" w14:textId="77777777">
        <w:tc>
          <w:tcPr>
            <w:tcW w:w="1413" w:type="dxa"/>
          </w:tcPr>
          <w:p w14:paraId="68D6D77C" w14:textId="77777777" w:rsidR="00FC58EE"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 хв</w:t>
            </w:r>
          </w:p>
        </w:tc>
        <w:tc>
          <w:tcPr>
            <w:tcW w:w="2475" w:type="dxa"/>
          </w:tcPr>
          <w:p w14:paraId="1515A4F0"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Слово вчителя та опис вправи “Багаж щастя”</w:t>
            </w:r>
          </w:p>
        </w:tc>
        <w:tc>
          <w:tcPr>
            <w:tcW w:w="5741" w:type="dxa"/>
          </w:tcPr>
          <w:p w14:paraId="7A654C72"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Вчитель озвучує інструкцію і виконує вправу разом з учнями:</w:t>
            </w:r>
          </w:p>
          <w:p w14:paraId="1B32B9A3"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“Уявіть, що за </w:t>
            </w:r>
            <w:proofErr w:type="spellStart"/>
            <w:r>
              <w:rPr>
                <w:rFonts w:ascii="Times New Roman" w:eastAsia="Times New Roman" w:hAnsi="Times New Roman" w:cs="Times New Roman"/>
                <w:sz w:val="28"/>
                <w:szCs w:val="28"/>
              </w:rPr>
              <w:t>плечима</w:t>
            </w:r>
            <w:proofErr w:type="spellEnd"/>
            <w:r>
              <w:rPr>
                <w:rFonts w:ascii="Times New Roman" w:eastAsia="Times New Roman" w:hAnsi="Times New Roman" w:cs="Times New Roman"/>
                <w:sz w:val="28"/>
                <w:szCs w:val="28"/>
              </w:rPr>
              <w:t xml:space="preserve"> у вас є сумочка чи </w:t>
            </w:r>
            <w:proofErr w:type="spellStart"/>
            <w:r>
              <w:rPr>
                <w:rFonts w:ascii="Times New Roman" w:eastAsia="Times New Roman" w:hAnsi="Times New Roman" w:cs="Times New Roman"/>
                <w:sz w:val="28"/>
                <w:szCs w:val="28"/>
              </w:rPr>
              <w:t>рюкзачок</w:t>
            </w:r>
            <w:proofErr w:type="spellEnd"/>
            <w:r>
              <w:rPr>
                <w:rFonts w:ascii="Times New Roman" w:eastAsia="Times New Roman" w:hAnsi="Times New Roman" w:cs="Times New Roman"/>
                <w:sz w:val="28"/>
                <w:szCs w:val="28"/>
              </w:rPr>
              <w:t>, у якому лежить усе, щоби відчувати себе щасливим/-</w:t>
            </w:r>
            <w:proofErr w:type="spellStart"/>
            <w:r>
              <w:rPr>
                <w:rFonts w:ascii="Times New Roman" w:eastAsia="Times New Roman" w:hAnsi="Times New Roman" w:cs="Times New Roman"/>
                <w:sz w:val="28"/>
                <w:szCs w:val="28"/>
              </w:rPr>
              <w:t>ою</w:t>
            </w:r>
            <w:proofErr w:type="spellEnd"/>
            <w:r>
              <w:rPr>
                <w:rFonts w:ascii="Times New Roman" w:eastAsia="Times New Roman" w:hAnsi="Times New Roman" w:cs="Times New Roman"/>
                <w:sz w:val="28"/>
                <w:szCs w:val="28"/>
              </w:rPr>
              <w:t>. Вам треба виписати ті речі та відчуття, які лежать у вашій торбинці. Дайте собі відповіді на запитання:</w:t>
            </w:r>
          </w:p>
          <w:p w14:paraId="04085E63"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що лежить там?</w:t>
            </w:r>
          </w:p>
          <w:p w14:paraId="5019A9F8"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хто збирав цей багаж?</w:t>
            </w:r>
          </w:p>
          <w:p w14:paraId="039A7D2B"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що в ньому ваше?</w:t>
            </w:r>
          </w:p>
          <w:p w14:paraId="58C08794"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що там не ваше?</w:t>
            </w:r>
          </w:p>
          <w:p w14:paraId="6D1E1201"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може, від чогось треба відмовитися чи, навпаки, щось додати?</w:t>
            </w:r>
          </w:p>
          <w:p w14:paraId="35A59704"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наскільки вам легко чи важко нести цей багаж?</w:t>
            </w:r>
          </w:p>
          <w:p w14:paraId="2C9F4899"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Запишіть свої відповіді. Спробуйте відслідкувати свій стан у момент, коли ви думаєте над тим, що лежить у вашій торбинці та описуєте це. Вам, напевно, захочеться щось додати або від чогось відмовитися. Зробіть це - </w:t>
            </w:r>
            <w:proofErr w:type="spellStart"/>
            <w:r>
              <w:rPr>
                <w:rFonts w:ascii="Times New Roman" w:eastAsia="Times New Roman" w:hAnsi="Times New Roman" w:cs="Times New Roman"/>
                <w:sz w:val="28"/>
                <w:szCs w:val="28"/>
              </w:rPr>
              <w:t>викрисліть</w:t>
            </w:r>
            <w:proofErr w:type="spellEnd"/>
            <w:r>
              <w:rPr>
                <w:rFonts w:ascii="Times New Roman" w:eastAsia="Times New Roman" w:hAnsi="Times New Roman" w:cs="Times New Roman"/>
                <w:sz w:val="28"/>
                <w:szCs w:val="28"/>
              </w:rPr>
              <w:t xml:space="preserve"> з опису те, що вважаєте зайвим.”</w:t>
            </w:r>
          </w:p>
        </w:tc>
      </w:tr>
      <w:tr w:rsidR="00FC58EE" w14:paraId="2CB12352" w14:textId="77777777">
        <w:tc>
          <w:tcPr>
            <w:tcW w:w="1413" w:type="dxa"/>
          </w:tcPr>
          <w:p w14:paraId="1FC3F513" w14:textId="77777777" w:rsidR="00FC58EE"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 хв</w:t>
            </w:r>
          </w:p>
        </w:tc>
        <w:tc>
          <w:tcPr>
            <w:tcW w:w="2475" w:type="dxa"/>
          </w:tcPr>
          <w:p w14:paraId="3B9D8BBB" w14:textId="77777777" w:rsidR="00FC58EE"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Рефлексія</w:t>
            </w:r>
          </w:p>
        </w:tc>
        <w:tc>
          <w:tcPr>
            <w:tcW w:w="5741" w:type="dxa"/>
          </w:tcPr>
          <w:p w14:paraId="260656C2"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завершення вправи вчитель спонукає учнів до короткого обговорення та рефлексії усієї серії уроків:</w:t>
            </w:r>
          </w:p>
          <w:p w14:paraId="5C3B1170" w14:textId="77777777" w:rsidR="00FC58E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«Історія </w:t>
            </w:r>
            <w:proofErr w:type="spellStart"/>
            <w:r>
              <w:rPr>
                <w:rFonts w:ascii="Times New Roman" w:eastAsia="Times New Roman" w:hAnsi="Times New Roman" w:cs="Times New Roman"/>
                <w:sz w:val="28"/>
                <w:szCs w:val="28"/>
              </w:rPr>
              <w:t>Дена</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Рори</w:t>
            </w:r>
            <w:proofErr w:type="spellEnd"/>
            <w:r>
              <w:rPr>
                <w:rFonts w:ascii="Times New Roman" w:eastAsia="Times New Roman" w:hAnsi="Times New Roman" w:cs="Times New Roman"/>
                <w:sz w:val="28"/>
                <w:szCs w:val="28"/>
              </w:rPr>
              <w:t xml:space="preserve"> завершилась, але точно дечому нас навчила. Поділіться, будь ласка, вашими враженнями про серію наших уроків:</w:t>
            </w:r>
          </w:p>
          <w:p w14:paraId="6118E208" w14:textId="77777777" w:rsidR="00FC58EE" w:rsidRDefault="00000000">
            <w:pPr>
              <w:numPr>
                <w:ilvl w:val="0"/>
                <w:numId w:val="2"/>
              </w:numPr>
              <w:pBdr>
                <w:top w:val="nil"/>
                <w:left w:val="nil"/>
                <w:bottom w:val="nil"/>
                <w:right w:val="nil"/>
                <w:between w:val="nil"/>
              </w:pBdr>
              <w:spacing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Що вам найбільше запам’яталося?</w:t>
            </w:r>
          </w:p>
          <w:p w14:paraId="12A43FC6" w14:textId="77777777" w:rsidR="00FC58EE" w:rsidRDefault="00000000">
            <w:pPr>
              <w:numPr>
                <w:ilvl w:val="0"/>
                <w:numId w:val="2"/>
              </w:numPr>
              <w:pBdr>
                <w:top w:val="nil"/>
                <w:left w:val="nil"/>
                <w:bottom w:val="nil"/>
                <w:right w:val="nil"/>
                <w:between w:val="nil"/>
              </w:pBdr>
              <w:spacing w:after="160" w:line="259"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Який головний висновок ви зробили для себе переглядаючи історію </w:t>
            </w:r>
            <w:proofErr w:type="spellStart"/>
            <w:r>
              <w:rPr>
                <w:rFonts w:ascii="Times New Roman" w:eastAsia="Times New Roman" w:hAnsi="Times New Roman" w:cs="Times New Roman"/>
                <w:color w:val="000000"/>
                <w:sz w:val="28"/>
                <w:szCs w:val="28"/>
              </w:rPr>
              <w:t>Дена</w:t>
            </w:r>
            <w:proofErr w:type="spellEnd"/>
            <w:r>
              <w:rPr>
                <w:rFonts w:ascii="Times New Roman" w:eastAsia="Times New Roman" w:hAnsi="Times New Roman" w:cs="Times New Roman"/>
                <w:color w:val="000000"/>
                <w:sz w:val="28"/>
                <w:szCs w:val="28"/>
              </w:rPr>
              <w:t xml:space="preserve"> і </w:t>
            </w:r>
            <w:proofErr w:type="spellStart"/>
            <w:r>
              <w:rPr>
                <w:rFonts w:ascii="Times New Roman" w:eastAsia="Times New Roman" w:hAnsi="Times New Roman" w:cs="Times New Roman"/>
                <w:color w:val="000000"/>
                <w:sz w:val="28"/>
                <w:szCs w:val="28"/>
              </w:rPr>
              <w:t>Рори</w:t>
            </w:r>
            <w:proofErr w:type="spellEnd"/>
            <w:r>
              <w:rPr>
                <w:rFonts w:ascii="Times New Roman" w:eastAsia="Times New Roman" w:hAnsi="Times New Roman" w:cs="Times New Roman"/>
                <w:color w:val="000000"/>
                <w:sz w:val="28"/>
                <w:szCs w:val="28"/>
              </w:rPr>
              <w:t xml:space="preserve"> та виконуючи вправи?»</w:t>
            </w:r>
          </w:p>
          <w:p w14:paraId="422F53DD" w14:textId="77777777" w:rsidR="00FC58EE" w:rsidRDefault="00000000">
            <w:pPr>
              <w:ind w:right="30"/>
              <w:jc w:val="both"/>
              <w:rPr>
                <w:rFonts w:ascii="Times New Roman" w:eastAsia="Times New Roman" w:hAnsi="Times New Roman" w:cs="Times New Roman"/>
                <w:b/>
                <w:sz w:val="28"/>
                <w:szCs w:val="28"/>
                <w:u w:val="single"/>
              </w:rPr>
            </w:pPr>
            <w:r>
              <w:rPr>
                <w:rFonts w:ascii="Times New Roman" w:eastAsia="Times New Roman" w:hAnsi="Times New Roman" w:cs="Times New Roman"/>
                <w:i/>
                <w:sz w:val="28"/>
                <w:szCs w:val="28"/>
                <w:u w:val="single"/>
              </w:rPr>
              <w:t>Примітка для вчителя</w:t>
            </w:r>
            <w:r>
              <w:rPr>
                <w:rFonts w:ascii="Times New Roman" w:eastAsia="Times New Roman" w:hAnsi="Times New Roman" w:cs="Times New Roman"/>
                <w:sz w:val="28"/>
                <w:szCs w:val="28"/>
              </w:rPr>
              <w:t xml:space="preserve">: Важливо спонукати учнів до вільного обміну думками, ставитися до їх висловлювань </w:t>
            </w:r>
            <w:proofErr w:type="spellStart"/>
            <w:r>
              <w:rPr>
                <w:rFonts w:ascii="Times New Roman" w:eastAsia="Times New Roman" w:hAnsi="Times New Roman" w:cs="Times New Roman"/>
                <w:sz w:val="28"/>
                <w:szCs w:val="28"/>
              </w:rPr>
              <w:t>безоцінно</w:t>
            </w:r>
            <w:proofErr w:type="spellEnd"/>
            <w:r>
              <w:rPr>
                <w:rFonts w:ascii="Times New Roman" w:eastAsia="Times New Roman" w:hAnsi="Times New Roman" w:cs="Times New Roman"/>
                <w:sz w:val="28"/>
                <w:szCs w:val="28"/>
              </w:rPr>
              <w:t>.</w:t>
            </w:r>
          </w:p>
        </w:tc>
      </w:tr>
    </w:tbl>
    <w:p w14:paraId="22A4D90F" w14:textId="77777777" w:rsidR="00FC58EE" w:rsidRDefault="00FC58EE">
      <w:pPr>
        <w:rPr>
          <w:rFonts w:ascii="Times New Roman" w:eastAsia="Times New Roman" w:hAnsi="Times New Roman" w:cs="Times New Roman"/>
          <w:b/>
          <w:sz w:val="28"/>
          <w:szCs w:val="28"/>
          <w:u w:val="single"/>
        </w:rPr>
      </w:pPr>
    </w:p>
    <w:p w14:paraId="2927C6E1" w14:textId="77777777" w:rsidR="00FC58EE" w:rsidRDefault="00FC58EE">
      <w:pPr>
        <w:rPr>
          <w:rFonts w:ascii="Times New Roman" w:eastAsia="Times New Roman" w:hAnsi="Times New Roman" w:cs="Times New Roman"/>
          <w:b/>
          <w:sz w:val="28"/>
          <w:szCs w:val="28"/>
          <w:u w:val="single"/>
        </w:rPr>
      </w:pPr>
    </w:p>
    <w:p w14:paraId="76056294" w14:textId="77777777" w:rsidR="00FC58EE" w:rsidRDefault="00FC58EE">
      <w:pPr>
        <w:rPr>
          <w:rFonts w:ascii="Times New Roman" w:eastAsia="Times New Roman" w:hAnsi="Times New Roman" w:cs="Times New Roman"/>
          <w:b/>
          <w:sz w:val="28"/>
          <w:szCs w:val="28"/>
          <w:u w:val="single"/>
        </w:rPr>
      </w:pPr>
    </w:p>
    <w:p w14:paraId="47A3B47D" w14:textId="77777777" w:rsidR="00FC58EE" w:rsidRDefault="00FC58EE">
      <w:pPr>
        <w:rPr>
          <w:rFonts w:ascii="Times New Roman" w:eastAsia="Times New Roman" w:hAnsi="Times New Roman" w:cs="Times New Roman"/>
          <w:b/>
          <w:sz w:val="28"/>
          <w:szCs w:val="28"/>
          <w:u w:val="single"/>
        </w:rPr>
      </w:pPr>
    </w:p>
    <w:p w14:paraId="6E4FE876" w14:textId="77777777" w:rsidR="00FC58EE" w:rsidRDefault="00FC58EE">
      <w:pPr>
        <w:rPr>
          <w:rFonts w:ascii="Times New Roman" w:eastAsia="Times New Roman" w:hAnsi="Times New Roman" w:cs="Times New Roman"/>
          <w:b/>
          <w:sz w:val="28"/>
          <w:szCs w:val="28"/>
          <w:u w:val="single"/>
        </w:rPr>
      </w:pPr>
    </w:p>
    <w:p w14:paraId="0A95FAE5" w14:textId="77777777" w:rsidR="00FC58EE" w:rsidRDefault="00FC58EE">
      <w:pPr>
        <w:rPr>
          <w:rFonts w:ascii="Times New Roman" w:eastAsia="Times New Roman" w:hAnsi="Times New Roman" w:cs="Times New Roman"/>
          <w:b/>
          <w:sz w:val="28"/>
          <w:szCs w:val="28"/>
          <w:u w:val="single"/>
        </w:rPr>
      </w:pPr>
    </w:p>
    <w:p w14:paraId="36C6D8C4" w14:textId="77777777" w:rsidR="00FC58EE" w:rsidRDefault="00FC58EE">
      <w:pPr>
        <w:rPr>
          <w:rFonts w:ascii="Times New Roman" w:eastAsia="Times New Roman" w:hAnsi="Times New Roman" w:cs="Times New Roman"/>
          <w:b/>
          <w:sz w:val="28"/>
          <w:szCs w:val="28"/>
          <w:u w:val="single"/>
        </w:rPr>
      </w:pPr>
    </w:p>
    <w:p w14:paraId="0576AC2D" w14:textId="77777777" w:rsidR="00FC58EE" w:rsidRDefault="00FC58EE">
      <w:pPr>
        <w:rPr>
          <w:rFonts w:ascii="Times New Roman" w:eastAsia="Times New Roman" w:hAnsi="Times New Roman" w:cs="Times New Roman"/>
          <w:b/>
          <w:sz w:val="28"/>
          <w:szCs w:val="28"/>
          <w:u w:val="single"/>
        </w:rPr>
      </w:pPr>
    </w:p>
    <w:p w14:paraId="34B7ED13" w14:textId="77777777" w:rsidR="00FC58EE" w:rsidRDefault="00FC58EE">
      <w:pPr>
        <w:rPr>
          <w:rFonts w:ascii="Times New Roman" w:eastAsia="Times New Roman" w:hAnsi="Times New Roman" w:cs="Times New Roman"/>
          <w:b/>
          <w:sz w:val="28"/>
          <w:szCs w:val="28"/>
          <w:u w:val="single"/>
        </w:rPr>
      </w:pPr>
    </w:p>
    <w:p w14:paraId="0F0ECA9F" w14:textId="77777777" w:rsidR="00FC58EE" w:rsidRDefault="00FC58EE">
      <w:pPr>
        <w:rPr>
          <w:rFonts w:ascii="Times New Roman" w:eastAsia="Times New Roman" w:hAnsi="Times New Roman" w:cs="Times New Roman"/>
          <w:b/>
          <w:sz w:val="28"/>
          <w:szCs w:val="28"/>
          <w:u w:val="single"/>
        </w:rPr>
      </w:pPr>
    </w:p>
    <w:p w14:paraId="457FEBA3" w14:textId="77777777" w:rsidR="00FC58EE" w:rsidRDefault="00FC58EE">
      <w:pPr>
        <w:rPr>
          <w:rFonts w:ascii="Times New Roman" w:eastAsia="Times New Roman" w:hAnsi="Times New Roman" w:cs="Times New Roman"/>
          <w:b/>
          <w:sz w:val="28"/>
          <w:szCs w:val="28"/>
          <w:u w:val="single"/>
        </w:rPr>
      </w:pPr>
    </w:p>
    <w:p w14:paraId="577F96B1" w14:textId="77777777" w:rsidR="00FC58EE" w:rsidRDefault="00FC58EE">
      <w:pPr>
        <w:rPr>
          <w:rFonts w:ascii="Times New Roman" w:eastAsia="Times New Roman" w:hAnsi="Times New Roman" w:cs="Times New Roman"/>
          <w:b/>
          <w:sz w:val="28"/>
          <w:szCs w:val="28"/>
          <w:u w:val="single"/>
        </w:rPr>
      </w:pPr>
    </w:p>
    <w:p w14:paraId="54C4F345" w14:textId="77777777" w:rsidR="00FC58EE" w:rsidRDefault="00FC58EE">
      <w:pPr>
        <w:rPr>
          <w:rFonts w:ascii="Times New Roman" w:eastAsia="Times New Roman" w:hAnsi="Times New Roman" w:cs="Times New Roman"/>
          <w:b/>
          <w:sz w:val="28"/>
          <w:szCs w:val="28"/>
          <w:u w:val="single"/>
        </w:rPr>
      </w:pPr>
    </w:p>
    <w:p w14:paraId="22B57848" w14:textId="77777777" w:rsidR="00FC58EE" w:rsidRDefault="00FC58EE">
      <w:pPr>
        <w:rPr>
          <w:rFonts w:ascii="Times New Roman" w:eastAsia="Times New Roman" w:hAnsi="Times New Roman" w:cs="Times New Roman"/>
          <w:b/>
          <w:sz w:val="28"/>
          <w:szCs w:val="28"/>
          <w:u w:val="single"/>
        </w:rPr>
      </w:pPr>
    </w:p>
    <w:p w14:paraId="26D4304F" w14:textId="77777777" w:rsidR="00FC58EE" w:rsidRDefault="00FC58EE">
      <w:pPr>
        <w:rPr>
          <w:rFonts w:ascii="Times New Roman" w:eastAsia="Times New Roman" w:hAnsi="Times New Roman" w:cs="Times New Roman"/>
          <w:b/>
          <w:sz w:val="28"/>
          <w:szCs w:val="28"/>
          <w:u w:val="single"/>
        </w:rPr>
      </w:pPr>
    </w:p>
    <w:p w14:paraId="354E0B7C" w14:textId="77777777" w:rsidR="00FC58EE" w:rsidRDefault="00FC58EE">
      <w:pPr>
        <w:rPr>
          <w:rFonts w:ascii="Times New Roman" w:eastAsia="Times New Roman" w:hAnsi="Times New Roman" w:cs="Times New Roman"/>
          <w:b/>
          <w:sz w:val="28"/>
          <w:szCs w:val="28"/>
          <w:u w:val="single"/>
        </w:rPr>
      </w:pPr>
    </w:p>
    <w:p w14:paraId="0E1B6426" w14:textId="77777777" w:rsidR="00FC58EE" w:rsidRDefault="00FC58EE">
      <w:pPr>
        <w:rPr>
          <w:rFonts w:ascii="Times New Roman" w:eastAsia="Times New Roman" w:hAnsi="Times New Roman" w:cs="Times New Roman"/>
          <w:b/>
          <w:sz w:val="28"/>
          <w:szCs w:val="28"/>
          <w:u w:val="single"/>
        </w:rPr>
      </w:pPr>
    </w:p>
    <w:p w14:paraId="4BDDBFF3" w14:textId="77777777" w:rsidR="00FC58EE" w:rsidRDefault="00FC58EE">
      <w:pPr>
        <w:rPr>
          <w:rFonts w:ascii="Times New Roman" w:eastAsia="Times New Roman" w:hAnsi="Times New Roman" w:cs="Times New Roman"/>
          <w:b/>
          <w:sz w:val="28"/>
          <w:szCs w:val="28"/>
          <w:u w:val="single"/>
        </w:rPr>
      </w:pPr>
    </w:p>
    <w:p w14:paraId="1519A552" w14:textId="77777777" w:rsidR="00FC58EE" w:rsidRDefault="00FC58EE">
      <w:pPr>
        <w:rPr>
          <w:rFonts w:ascii="Times New Roman" w:eastAsia="Times New Roman" w:hAnsi="Times New Roman" w:cs="Times New Roman"/>
          <w:b/>
          <w:sz w:val="28"/>
          <w:szCs w:val="28"/>
          <w:u w:val="single"/>
        </w:rPr>
      </w:pPr>
    </w:p>
    <w:p w14:paraId="13E7FEAD" w14:textId="77777777" w:rsidR="00FC58EE" w:rsidRDefault="00FC58EE">
      <w:pPr>
        <w:rPr>
          <w:rFonts w:ascii="Times New Roman" w:eastAsia="Times New Roman" w:hAnsi="Times New Roman" w:cs="Times New Roman"/>
          <w:b/>
          <w:sz w:val="28"/>
          <w:szCs w:val="28"/>
          <w:u w:val="single"/>
        </w:rPr>
      </w:pPr>
    </w:p>
    <w:p w14:paraId="4621FC0D" w14:textId="77777777" w:rsidR="00FC58EE" w:rsidRDefault="00FC58EE">
      <w:pPr>
        <w:rPr>
          <w:rFonts w:ascii="Times New Roman" w:eastAsia="Times New Roman" w:hAnsi="Times New Roman" w:cs="Times New Roman"/>
          <w:b/>
          <w:sz w:val="28"/>
          <w:szCs w:val="28"/>
          <w:u w:val="single"/>
        </w:rPr>
      </w:pPr>
    </w:p>
    <w:p w14:paraId="20CF6A52" w14:textId="77777777" w:rsidR="00FC58EE" w:rsidRDefault="00FC58EE">
      <w:pPr>
        <w:rPr>
          <w:rFonts w:ascii="Times New Roman" w:eastAsia="Times New Roman" w:hAnsi="Times New Roman" w:cs="Times New Roman"/>
          <w:b/>
          <w:sz w:val="28"/>
          <w:szCs w:val="28"/>
          <w:u w:val="single"/>
        </w:rPr>
      </w:pPr>
    </w:p>
    <w:p w14:paraId="502E9F55" w14:textId="77777777" w:rsidR="00FC58EE" w:rsidRDefault="00FC58EE">
      <w:pPr>
        <w:rPr>
          <w:rFonts w:ascii="Times New Roman" w:eastAsia="Times New Roman" w:hAnsi="Times New Roman" w:cs="Times New Roman"/>
          <w:b/>
          <w:sz w:val="28"/>
          <w:szCs w:val="28"/>
          <w:u w:val="single"/>
        </w:rPr>
      </w:pPr>
    </w:p>
    <w:p w14:paraId="27A36E06" w14:textId="77777777" w:rsidR="00FC58EE" w:rsidRDefault="00FC58EE">
      <w:pPr>
        <w:rPr>
          <w:rFonts w:ascii="Times New Roman" w:eastAsia="Times New Roman" w:hAnsi="Times New Roman" w:cs="Times New Roman"/>
          <w:b/>
          <w:sz w:val="28"/>
          <w:szCs w:val="28"/>
          <w:u w:val="single"/>
        </w:rPr>
      </w:pPr>
    </w:p>
    <w:p w14:paraId="43C0B678" w14:textId="77777777" w:rsidR="00FC58EE" w:rsidRDefault="00FC58EE">
      <w:pPr>
        <w:rPr>
          <w:rFonts w:ascii="Times New Roman" w:eastAsia="Times New Roman" w:hAnsi="Times New Roman" w:cs="Times New Roman"/>
          <w:b/>
          <w:sz w:val="28"/>
          <w:szCs w:val="28"/>
          <w:u w:val="single"/>
        </w:rPr>
      </w:pPr>
    </w:p>
    <w:p w14:paraId="5324EEB6" w14:textId="77777777" w:rsidR="00FC58EE" w:rsidRDefault="00FC58EE">
      <w:pPr>
        <w:rPr>
          <w:rFonts w:ascii="Times New Roman" w:eastAsia="Times New Roman" w:hAnsi="Times New Roman" w:cs="Times New Roman"/>
          <w:b/>
          <w:sz w:val="28"/>
          <w:szCs w:val="28"/>
          <w:u w:val="single"/>
        </w:rPr>
      </w:pPr>
    </w:p>
    <w:p w14:paraId="4AE6A325" w14:textId="77777777" w:rsidR="00FC58EE" w:rsidRDefault="00FC58EE">
      <w:pPr>
        <w:rPr>
          <w:rFonts w:ascii="Times New Roman" w:eastAsia="Times New Roman" w:hAnsi="Times New Roman" w:cs="Times New Roman"/>
          <w:b/>
          <w:sz w:val="28"/>
          <w:szCs w:val="28"/>
          <w:u w:val="single"/>
        </w:rPr>
      </w:pPr>
    </w:p>
    <w:p w14:paraId="0D0D92EB" w14:textId="77777777" w:rsidR="00FC58EE" w:rsidRDefault="00FC58EE">
      <w:pPr>
        <w:rPr>
          <w:rFonts w:ascii="Times New Roman" w:eastAsia="Times New Roman" w:hAnsi="Times New Roman" w:cs="Times New Roman"/>
          <w:b/>
          <w:sz w:val="28"/>
          <w:szCs w:val="28"/>
          <w:u w:val="single"/>
        </w:rPr>
      </w:pPr>
    </w:p>
    <w:p w14:paraId="5CC9F7FE" w14:textId="77777777" w:rsidR="00FC58EE" w:rsidRDefault="00FC58EE">
      <w:pPr>
        <w:spacing w:after="0" w:line="240" w:lineRule="auto"/>
        <w:jc w:val="center"/>
        <w:rPr>
          <w:rFonts w:ascii="Times New Roman" w:eastAsia="Times New Roman" w:hAnsi="Times New Roman" w:cs="Times New Roman"/>
          <w:b/>
          <w:sz w:val="28"/>
          <w:szCs w:val="28"/>
        </w:rPr>
      </w:pPr>
    </w:p>
    <w:p w14:paraId="4B3BB512" w14:textId="77777777" w:rsidR="00FC58EE" w:rsidRDefault="00FC58EE">
      <w:pPr>
        <w:spacing w:after="0" w:line="240" w:lineRule="auto"/>
        <w:jc w:val="center"/>
        <w:rPr>
          <w:rFonts w:ascii="Times New Roman" w:eastAsia="Times New Roman" w:hAnsi="Times New Roman" w:cs="Times New Roman"/>
          <w:b/>
          <w:sz w:val="28"/>
          <w:szCs w:val="28"/>
        </w:rPr>
      </w:pPr>
    </w:p>
    <w:p w14:paraId="4C9E5FA9" w14:textId="77777777" w:rsidR="00FC58EE" w:rsidRDefault="00FC58EE">
      <w:pPr>
        <w:spacing w:after="0" w:line="240" w:lineRule="auto"/>
        <w:jc w:val="center"/>
        <w:rPr>
          <w:rFonts w:ascii="Times New Roman" w:eastAsia="Times New Roman" w:hAnsi="Times New Roman" w:cs="Times New Roman"/>
          <w:b/>
          <w:sz w:val="28"/>
          <w:szCs w:val="28"/>
        </w:rPr>
      </w:pPr>
    </w:p>
    <w:p w14:paraId="72C8B45A" w14:textId="77777777" w:rsidR="00FC58EE" w:rsidRDefault="00FC58EE">
      <w:pPr>
        <w:spacing w:after="0" w:line="240" w:lineRule="auto"/>
        <w:jc w:val="center"/>
        <w:rPr>
          <w:rFonts w:ascii="Times New Roman" w:eastAsia="Times New Roman" w:hAnsi="Times New Roman" w:cs="Times New Roman"/>
          <w:b/>
          <w:sz w:val="28"/>
          <w:szCs w:val="28"/>
        </w:rPr>
      </w:pPr>
    </w:p>
    <w:p w14:paraId="18BBD85C" w14:textId="77777777" w:rsidR="00FC58EE" w:rsidRDefault="00FC58EE">
      <w:pPr>
        <w:spacing w:after="0" w:line="240" w:lineRule="auto"/>
        <w:jc w:val="center"/>
        <w:rPr>
          <w:rFonts w:ascii="Times New Roman" w:eastAsia="Times New Roman" w:hAnsi="Times New Roman" w:cs="Times New Roman"/>
          <w:b/>
          <w:sz w:val="28"/>
          <w:szCs w:val="28"/>
        </w:rPr>
      </w:pPr>
    </w:p>
    <w:p w14:paraId="7967F80B" w14:textId="77777777" w:rsidR="00FC58EE" w:rsidRDefault="00FC58EE">
      <w:pPr>
        <w:spacing w:after="0" w:line="240" w:lineRule="auto"/>
        <w:jc w:val="center"/>
        <w:rPr>
          <w:rFonts w:ascii="Times New Roman" w:eastAsia="Times New Roman" w:hAnsi="Times New Roman" w:cs="Times New Roman"/>
          <w:b/>
          <w:sz w:val="28"/>
          <w:szCs w:val="28"/>
        </w:rPr>
      </w:pPr>
    </w:p>
    <w:p w14:paraId="24A3A7CC" w14:textId="77777777" w:rsidR="00FC58EE" w:rsidRDefault="00FC58EE">
      <w:pPr>
        <w:spacing w:after="0" w:line="240" w:lineRule="auto"/>
        <w:jc w:val="center"/>
        <w:rPr>
          <w:rFonts w:ascii="Times New Roman" w:eastAsia="Times New Roman" w:hAnsi="Times New Roman" w:cs="Times New Roman"/>
          <w:b/>
          <w:sz w:val="28"/>
          <w:szCs w:val="28"/>
        </w:rPr>
      </w:pPr>
    </w:p>
    <w:p w14:paraId="356902DE" w14:textId="77777777" w:rsidR="00FC58EE" w:rsidRDefault="00FC58EE">
      <w:pPr>
        <w:spacing w:after="0" w:line="240" w:lineRule="auto"/>
        <w:jc w:val="center"/>
        <w:rPr>
          <w:rFonts w:ascii="Times New Roman" w:eastAsia="Times New Roman" w:hAnsi="Times New Roman" w:cs="Times New Roman"/>
          <w:b/>
          <w:sz w:val="28"/>
          <w:szCs w:val="28"/>
        </w:rPr>
      </w:pPr>
    </w:p>
    <w:p w14:paraId="189FDC9C" w14:textId="77777777" w:rsidR="00FC58EE" w:rsidRDefault="00FC58EE">
      <w:pPr>
        <w:spacing w:after="0" w:line="240" w:lineRule="auto"/>
        <w:jc w:val="center"/>
        <w:rPr>
          <w:rFonts w:ascii="Times New Roman" w:eastAsia="Times New Roman" w:hAnsi="Times New Roman" w:cs="Times New Roman"/>
          <w:b/>
          <w:sz w:val="28"/>
          <w:szCs w:val="28"/>
        </w:rPr>
      </w:pPr>
    </w:p>
    <w:p w14:paraId="47DF1DF8" w14:textId="77777777" w:rsidR="00FC58EE" w:rsidRDefault="00FC58EE">
      <w:pPr>
        <w:spacing w:after="0" w:line="240" w:lineRule="auto"/>
        <w:jc w:val="center"/>
        <w:rPr>
          <w:rFonts w:ascii="Times New Roman" w:eastAsia="Times New Roman" w:hAnsi="Times New Roman" w:cs="Times New Roman"/>
          <w:b/>
          <w:sz w:val="28"/>
          <w:szCs w:val="28"/>
        </w:rPr>
      </w:pPr>
    </w:p>
    <w:p w14:paraId="558D9001" w14:textId="77777777" w:rsidR="00FC58EE" w:rsidRDefault="00FC58EE">
      <w:pPr>
        <w:spacing w:after="0" w:line="240" w:lineRule="auto"/>
        <w:jc w:val="center"/>
        <w:rPr>
          <w:rFonts w:ascii="Times New Roman" w:eastAsia="Times New Roman" w:hAnsi="Times New Roman" w:cs="Times New Roman"/>
          <w:b/>
          <w:sz w:val="28"/>
          <w:szCs w:val="28"/>
        </w:rPr>
      </w:pPr>
    </w:p>
    <w:p w14:paraId="32DA5932" w14:textId="77777777" w:rsidR="00FC58EE" w:rsidRDefault="00FC58EE">
      <w:pPr>
        <w:spacing w:after="0" w:line="240" w:lineRule="auto"/>
        <w:jc w:val="center"/>
        <w:rPr>
          <w:rFonts w:ascii="Times New Roman" w:eastAsia="Times New Roman" w:hAnsi="Times New Roman" w:cs="Times New Roman"/>
          <w:b/>
          <w:sz w:val="28"/>
          <w:szCs w:val="28"/>
        </w:rPr>
      </w:pPr>
    </w:p>
    <w:p w14:paraId="7D9C9D0A" w14:textId="77777777" w:rsidR="00FC58EE"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Більше технік самодопомоги </w:t>
      </w:r>
    </w:p>
    <w:p w14:paraId="7C418C94" w14:textId="77777777" w:rsidR="00FC58EE"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та рекомендацій для плекання стійкості – </w:t>
      </w:r>
    </w:p>
    <w:p w14:paraId="79BB0505" w14:textId="77777777" w:rsidR="00FC58EE"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платформі Всеукраїнської програми ментального здоров’я “Ти як?”</w:t>
      </w:r>
    </w:p>
    <w:p w14:paraId="16BC8961" w14:textId="77777777" w:rsidR="00FC58EE" w:rsidRDefault="00FC58EE">
      <w:pPr>
        <w:spacing w:after="0" w:line="240" w:lineRule="auto"/>
        <w:jc w:val="center"/>
        <w:rPr>
          <w:rFonts w:ascii="Times New Roman" w:eastAsia="Times New Roman" w:hAnsi="Times New Roman" w:cs="Times New Roman"/>
          <w:b/>
          <w:sz w:val="28"/>
          <w:szCs w:val="28"/>
          <w:highlight w:val="white"/>
        </w:rPr>
      </w:pPr>
    </w:p>
    <w:p w14:paraId="59EF0BC1" w14:textId="77777777" w:rsidR="00FC58EE" w:rsidRDefault="00000000">
      <w:pPr>
        <w:spacing w:after="0" w:line="240" w:lineRule="auto"/>
        <w:jc w:val="center"/>
        <w:rPr>
          <w:rFonts w:ascii="Times New Roman" w:eastAsia="Times New Roman" w:hAnsi="Times New Roman" w:cs="Times New Roman"/>
          <w:b/>
          <w:sz w:val="40"/>
          <w:szCs w:val="40"/>
          <w:highlight w:val="white"/>
        </w:rPr>
      </w:pPr>
      <w:r>
        <w:rPr>
          <w:rFonts w:ascii="Times New Roman" w:eastAsia="Times New Roman" w:hAnsi="Times New Roman" w:cs="Times New Roman"/>
          <w:b/>
          <w:sz w:val="40"/>
          <w:szCs w:val="40"/>
          <w:highlight w:val="white"/>
        </w:rPr>
        <w:t>www.HowAreU.com</w:t>
      </w:r>
    </w:p>
    <w:sectPr w:rsidR="00FC58EE">
      <w:pgSz w:w="11906" w:h="16838"/>
      <w:pgMar w:top="850" w:right="850" w:bottom="850"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E1BF2E01-E3BA-4A5B-BF4B-D9426211BC2B}"/>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D5CB3F24-8FEF-4623-8CA0-5819F5722BA7}"/>
    <w:embedBold r:id="rId3" w:fontKey="{7FC6472F-D54D-4FAD-B333-BDC6C2616FA8}"/>
  </w:font>
  <w:font w:name="Georgia">
    <w:panose1 w:val="02040502050405020303"/>
    <w:charset w:val="CC"/>
    <w:family w:val="roman"/>
    <w:pitch w:val="variable"/>
    <w:sig w:usb0="00000287" w:usb1="00000000" w:usb2="00000000" w:usb3="00000000" w:csb0="0000009F" w:csb1="00000000"/>
    <w:embedRegular r:id="rId4" w:fontKey="{2AAC13BB-0789-497E-A68E-1C9357820452}"/>
    <w:embedItalic r:id="rId5" w:fontKey="{78B08259-8E0F-4DD4-A463-401A274434A3}"/>
  </w:font>
  <w:font w:name="Calibri Light">
    <w:panose1 w:val="020F0302020204030204"/>
    <w:charset w:val="CC"/>
    <w:family w:val="swiss"/>
    <w:pitch w:val="variable"/>
    <w:sig w:usb0="E4002EFF" w:usb1="C200247B" w:usb2="00000009" w:usb3="00000000" w:csb0="000001FF" w:csb1="00000000"/>
    <w:embedRegular r:id="rId6" w:fontKey="{A141574C-0EFA-45EC-A9BE-123BB2C05D5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67B6D"/>
    <w:multiLevelType w:val="multilevel"/>
    <w:tmpl w:val="D08C07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5D5E5E"/>
    <w:multiLevelType w:val="multilevel"/>
    <w:tmpl w:val="045A4B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A0D243B"/>
    <w:multiLevelType w:val="multilevel"/>
    <w:tmpl w:val="67E2B7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8E065BE"/>
    <w:multiLevelType w:val="multilevel"/>
    <w:tmpl w:val="E1A2C6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1E3EB9"/>
    <w:multiLevelType w:val="multilevel"/>
    <w:tmpl w:val="0F348C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833045D"/>
    <w:multiLevelType w:val="multilevel"/>
    <w:tmpl w:val="0C4E59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80F12AD"/>
    <w:multiLevelType w:val="multilevel"/>
    <w:tmpl w:val="57CA6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4002873"/>
    <w:multiLevelType w:val="multilevel"/>
    <w:tmpl w:val="DE0E5D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E0D30E3"/>
    <w:multiLevelType w:val="multilevel"/>
    <w:tmpl w:val="47BAF7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8715737"/>
    <w:multiLevelType w:val="multilevel"/>
    <w:tmpl w:val="609477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9160EDF"/>
    <w:multiLevelType w:val="multilevel"/>
    <w:tmpl w:val="4760B5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56512305">
    <w:abstractNumId w:val="2"/>
  </w:num>
  <w:num w:numId="2" w16cid:durableId="766660435">
    <w:abstractNumId w:val="8"/>
  </w:num>
  <w:num w:numId="3" w16cid:durableId="1280985909">
    <w:abstractNumId w:val="6"/>
  </w:num>
  <w:num w:numId="4" w16cid:durableId="1486361551">
    <w:abstractNumId w:val="7"/>
  </w:num>
  <w:num w:numId="5" w16cid:durableId="916942880">
    <w:abstractNumId w:val="4"/>
  </w:num>
  <w:num w:numId="6" w16cid:durableId="566453334">
    <w:abstractNumId w:val="9"/>
  </w:num>
  <w:num w:numId="7" w16cid:durableId="1455176713">
    <w:abstractNumId w:val="10"/>
  </w:num>
  <w:num w:numId="8" w16cid:durableId="1352876045">
    <w:abstractNumId w:val="3"/>
  </w:num>
  <w:num w:numId="9" w16cid:durableId="1611745479">
    <w:abstractNumId w:val="5"/>
  </w:num>
  <w:num w:numId="10" w16cid:durableId="878318278">
    <w:abstractNumId w:val="0"/>
  </w:num>
  <w:num w:numId="11" w16cid:durableId="1588118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58EE"/>
    <w:rsid w:val="006352D6"/>
    <w:rsid w:val="00FC58E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63759"/>
  <w15:docId w15:val="{20A2DB01-E852-46D7-8DB2-6353E1D6A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1E1C"/>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uiPriority w:val="34"/>
    <w:qFormat/>
    <w:rsid w:val="004F19F2"/>
    <w:pPr>
      <w:ind w:left="720"/>
      <w:contextualSpacing/>
    </w:pPr>
  </w:style>
  <w:style w:type="paragraph" w:styleId="a5">
    <w:name w:val="Normal (Web)"/>
    <w:basedOn w:val="a"/>
    <w:uiPriority w:val="99"/>
    <w:semiHidden/>
    <w:unhideWhenUsed/>
    <w:rsid w:val="00CE01F5"/>
    <w:pPr>
      <w:spacing w:before="100" w:beforeAutospacing="1" w:after="100" w:afterAutospacing="1" w:line="240" w:lineRule="auto"/>
    </w:pPr>
    <w:rPr>
      <w:rFonts w:ascii="Times New Roman" w:eastAsia="Times New Roman" w:hAnsi="Times New Roman" w:cs="Times New Roman"/>
      <w:sz w:val="24"/>
      <w:szCs w:val="24"/>
    </w:rPr>
  </w:style>
  <w:style w:type="table" w:styleId="a6">
    <w:name w:val="Table Grid"/>
    <w:basedOn w:val="a1"/>
    <w:uiPriority w:val="39"/>
    <w:rsid w:val="00CE01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youtube.com/playlist?list=PLC_UdmXsjq2ceMYVM6IUZVl2G1Li1zFpw"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ImDUfvYxePDBIUDjJuTeP47wYw==">CgMxLjAyCGguZ2pkZ3hzMgloLjMwajB6bGwyCWguMWZvYjl0ZTIJaC4zem55c2g3MgloLjJldDkycDA4AGo5ChRzdWdnZXN0LmtpeWkzaGc4dTUwZxIh0LDQu9C10LLRgtC40L3QsCDQu9C+0YLQvtGG0YzQutCwciExZUNtVUNhUm9yM1lSSmZ5ei11b2dQbzVRMlp5TWhwcE4=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14792</Words>
  <Characters>8433</Characters>
  <Application>Microsoft Office Word</Application>
  <DocSecurity>0</DocSecurity>
  <Lines>70</Lines>
  <Paragraphs>46</Paragraphs>
  <ScaleCrop>false</ScaleCrop>
  <Company/>
  <LinksUpToDate>false</LinksUpToDate>
  <CharactersWithSpaces>23179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Anastasiia Holotenko</dc:creator>
  <cp:lastModifiedBy>Світлана Судак</cp:lastModifiedBy>
  <cp:revision>2</cp:revision>
  <dcterms:created xsi:type="dcterms:W3CDTF">2024-05-15T15:59:00Z</dcterms:created>
  <dcterms:modified xsi:type="dcterms:W3CDTF">2024-05-15T15:59:00Z</dcterms:modified>
</cp:coreProperties>
</file>